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楷体_GBK"/>
          <w:sz w:val="32"/>
          <w:szCs w:val="32"/>
        </w:rPr>
      </w:pPr>
    </w:p>
    <w:p>
      <w:pPr>
        <w:spacing w:line="560" w:lineRule="exact"/>
        <w:jc w:val="center"/>
        <w:rPr>
          <w:rFonts w:eastAsia="方正楷体_GBK"/>
          <w:sz w:val="32"/>
          <w:szCs w:val="32"/>
        </w:rPr>
      </w:pPr>
      <w:r>
        <w:rPr>
          <w:rFonts w:hint="eastAsia" w:eastAsia="方正楷体_GBK"/>
          <w:sz w:val="32"/>
          <w:szCs w:val="32"/>
        </w:rPr>
        <w:t>宿发改收费发〔</w:t>
      </w:r>
      <w:r>
        <w:rPr>
          <w:rFonts w:eastAsia="方正楷体_GBK"/>
          <w:sz w:val="32"/>
          <w:szCs w:val="32"/>
        </w:rPr>
        <w:t>2019</w:t>
      </w:r>
      <w:r>
        <w:rPr>
          <w:rFonts w:hint="eastAsia" w:eastAsia="方正楷体_GBK"/>
          <w:sz w:val="32"/>
          <w:szCs w:val="32"/>
        </w:rPr>
        <w:t>〕</w:t>
      </w:r>
      <w:r>
        <w:rPr>
          <w:rFonts w:eastAsia="方正楷体_GBK"/>
          <w:sz w:val="32"/>
          <w:szCs w:val="32"/>
        </w:rPr>
        <w:t>195</w:t>
      </w:r>
      <w:r>
        <w:rPr>
          <w:rFonts w:hint="eastAsia" w:eastAsia="方正楷体_GBK"/>
          <w:sz w:val="32"/>
          <w:szCs w:val="32"/>
        </w:rPr>
        <w:t>号</w:t>
      </w:r>
    </w:p>
    <w:p>
      <w:pPr>
        <w:shd w:val="solid" w:color="FFFFFF" w:fill="000000"/>
        <w:autoSpaceDN w:val="0"/>
        <w:spacing w:line="580" w:lineRule="exact"/>
        <w:ind w:left="1"/>
        <w:jc w:val="center"/>
        <w:rPr>
          <w:rFonts w:hint="eastAsia" w:hAnsi="方正小标宋_GBK" w:eastAsia="方正小标宋_GBK"/>
          <w:bCs/>
          <w:color w:val="000000"/>
          <w:sz w:val="44"/>
          <w:szCs w:val="44"/>
          <w:shd w:val="clear" w:color="auto" w:fill="FFFFFF"/>
        </w:rPr>
      </w:pPr>
    </w:p>
    <w:p>
      <w:pPr>
        <w:shd w:val="solid" w:color="FFFFFF" w:fill="000000"/>
        <w:autoSpaceDN w:val="0"/>
        <w:spacing w:line="580" w:lineRule="exact"/>
        <w:ind w:left="1"/>
        <w:jc w:val="center"/>
        <w:rPr>
          <w:rFonts w:hAnsi="方正小标宋_GBK" w:eastAsia="方正小标宋_GBK"/>
          <w:bCs/>
          <w:color w:val="000000"/>
          <w:sz w:val="44"/>
          <w:szCs w:val="44"/>
          <w:shd w:val="clear" w:color="auto" w:fill="FFFFFF"/>
        </w:rPr>
      </w:pPr>
      <w:r>
        <w:rPr>
          <w:rFonts w:hint="eastAsia" w:hAnsi="方正小标宋_GBK" w:eastAsia="方正小标宋_GBK"/>
          <w:bCs/>
          <w:color w:val="000000"/>
          <w:sz w:val="44"/>
          <w:szCs w:val="44"/>
          <w:shd w:val="clear" w:color="auto" w:fill="FFFFFF"/>
        </w:rPr>
        <w:t>关于贯彻落实《江苏省物业服务收费</w:t>
      </w:r>
    </w:p>
    <w:p>
      <w:pPr>
        <w:shd w:val="solid" w:color="FFFFFF" w:fill="000000"/>
        <w:autoSpaceDN w:val="0"/>
        <w:spacing w:line="580" w:lineRule="exact"/>
        <w:ind w:left="1"/>
        <w:jc w:val="center"/>
        <w:rPr>
          <w:rFonts w:hAnsi="方正小标宋_GBK" w:eastAsia="方正小标宋_GBK"/>
          <w:bCs/>
          <w:color w:val="000000"/>
          <w:sz w:val="44"/>
          <w:szCs w:val="44"/>
          <w:shd w:val="clear" w:color="auto" w:fill="FFFFFF"/>
        </w:rPr>
      </w:pPr>
      <w:r>
        <w:rPr>
          <w:rFonts w:hint="eastAsia" w:hAnsi="方正小标宋_GBK" w:eastAsia="方正小标宋_GBK"/>
          <w:bCs/>
          <w:color w:val="000000"/>
          <w:sz w:val="44"/>
          <w:szCs w:val="44"/>
          <w:shd w:val="clear" w:color="auto" w:fill="FFFFFF"/>
        </w:rPr>
        <w:t>管理办法》有关问题的通知</w:t>
      </w:r>
    </w:p>
    <w:p>
      <w:pPr>
        <w:shd w:val="solid" w:color="FFFFFF" w:fill="000000"/>
        <w:autoSpaceDN w:val="0"/>
        <w:spacing w:line="580" w:lineRule="exact"/>
        <w:ind w:left="1"/>
        <w:rPr>
          <w:rFonts w:ascii="方正楷体_GBK" w:hAnsi="方正楷体_GBK" w:eastAsia="方正楷体_GBK" w:cs="方正楷体_GBK"/>
          <w:bCs/>
          <w:color w:val="000000"/>
          <w:sz w:val="32"/>
          <w:szCs w:val="32"/>
          <w:shd w:val="clear" w:color="auto" w:fill="FFFFFF"/>
        </w:rPr>
      </w:pPr>
    </w:p>
    <w:p>
      <w:pPr>
        <w:shd w:val="solid" w:color="FFFFFF" w:fill="000000"/>
        <w:autoSpaceDN w:val="0"/>
        <w:spacing w:line="560" w:lineRule="exact"/>
        <w:rPr>
          <w:rFonts w:eastAsia="方正仿宋_GBK"/>
          <w:color w:val="000000"/>
          <w:w w:val="98"/>
          <w:sz w:val="32"/>
          <w:szCs w:val="32"/>
        </w:rPr>
      </w:pPr>
      <w:r>
        <w:rPr>
          <w:rFonts w:hint="eastAsia" w:eastAsia="方正仿宋_GBK"/>
          <w:sz w:val="32"/>
          <w:szCs w:val="32"/>
        </w:rPr>
        <w:t>各区发展改革</w:t>
      </w:r>
      <w:r>
        <w:rPr>
          <w:rFonts w:hint="eastAsia" w:hAnsi="方正仿宋_GBK" w:eastAsia="方正仿宋_GBK"/>
          <w:sz w:val="32"/>
          <w:szCs w:val="32"/>
        </w:rPr>
        <w:t>局、住建局，市各开发区、新区、园区经济发展局、住建（城管）局</w:t>
      </w:r>
      <w:r>
        <w:rPr>
          <w:rFonts w:hint="eastAsia" w:eastAsia="方正仿宋_GBK"/>
          <w:color w:val="000000"/>
          <w:w w:val="98"/>
          <w:sz w:val="32"/>
          <w:szCs w:val="32"/>
        </w:rPr>
        <w:t>：</w:t>
      </w:r>
    </w:p>
    <w:p>
      <w:pPr>
        <w:shd w:val="solid" w:color="FFFFFF" w:fill="000000"/>
        <w:autoSpaceDN w:val="0"/>
        <w:spacing w:line="560" w:lineRule="exact"/>
        <w:ind w:firstLine="640" w:firstLineChars="200"/>
        <w:rPr>
          <w:rFonts w:hAnsi="方正仿宋_GBK" w:eastAsia="方正仿宋_GBK"/>
          <w:sz w:val="32"/>
          <w:szCs w:val="32"/>
          <w:shd w:val="clear" w:color="auto" w:fill="FFFFFF"/>
        </w:rPr>
      </w:pPr>
      <w:r>
        <w:rPr>
          <w:rFonts w:hint="eastAsia" w:hAnsi="方正仿宋_GBK" w:eastAsia="方正仿宋_GBK"/>
          <w:sz w:val="32"/>
          <w:szCs w:val="32"/>
          <w:shd w:val="clear" w:color="auto" w:fill="FFFFFF"/>
        </w:rPr>
        <w:t>《江苏省物业服务收费管理办法》（</w:t>
      </w:r>
      <w:r>
        <w:rPr>
          <w:rFonts w:hint="eastAsia" w:hAnsi="方正仿宋_GBK" w:eastAsia="方正仿宋_GBK"/>
          <w:sz w:val="32"/>
          <w:szCs w:val="32"/>
        </w:rPr>
        <w:t>苏发改规发〔</w:t>
      </w:r>
      <w:r>
        <w:rPr>
          <w:rFonts w:eastAsia="方正仿宋_GBK"/>
          <w:sz w:val="32"/>
          <w:szCs w:val="32"/>
        </w:rPr>
        <w:t>2018</w:t>
      </w:r>
      <w:r>
        <w:rPr>
          <w:rFonts w:hint="eastAsia" w:hAnsi="方正仿宋_GBK" w:eastAsia="方正仿宋_GBK"/>
          <w:sz w:val="32"/>
          <w:szCs w:val="32"/>
        </w:rPr>
        <w:t>〕</w:t>
      </w:r>
      <w:r>
        <w:rPr>
          <w:rFonts w:eastAsia="方正仿宋_GBK"/>
          <w:sz w:val="32"/>
          <w:szCs w:val="32"/>
        </w:rPr>
        <w:t>3</w:t>
      </w:r>
      <w:r>
        <w:rPr>
          <w:rFonts w:hint="eastAsia" w:hAnsi="方正仿宋_GBK" w:eastAsia="方正仿宋_GBK"/>
          <w:sz w:val="32"/>
          <w:szCs w:val="32"/>
        </w:rPr>
        <w:t>号</w:t>
      </w:r>
      <w:r>
        <w:rPr>
          <w:rFonts w:hint="eastAsia" w:hAnsi="方正仿宋_GBK" w:eastAsia="方正仿宋_GBK"/>
          <w:sz w:val="32"/>
          <w:szCs w:val="32"/>
          <w:shd w:val="clear" w:color="auto" w:fill="FFFFFF"/>
        </w:rPr>
        <w:t>）已于</w:t>
      </w:r>
      <w:r>
        <w:rPr>
          <w:rFonts w:eastAsia="方正仿宋_GBK"/>
          <w:sz w:val="32"/>
          <w:szCs w:val="32"/>
          <w:shd w:val="clear" w:color="auto" w:fill="FFFFFF"/>
        </w:rPr>
        <w:t>2019</w:t>
      </w:r>
      <w:r>
        <w:rPr>
          <w:rFonts w:hint="eastAsia" w:hAnsi="方正仿宋_GBK" w:eastAsia="方正仿宋_GBK"/>
          <w:sz w:val="32"/>
          <w:szCs w:val="32"/>
          <w:shd w:val="clear" w:color="auto" w:fill="FFFFFF"/>
        </w:rPr>
        <w:t>年</w:t>
      </w:r>
      <w:r>
        <w:rPr>
          <w:rFonts w:eastAsia="方正仿宋_GBK"/>
          <w:sz w:val="32"/>
          <w:szCs w:val="32"/>
          <w:shd w:val="clear" w:color="auto" w:fill="FFFFFF"/>
        </w:rPr>
        <w:t>1</w:t>
      </w:r>
      <w:r>
        <w:rPr>
          <w:rFonts w:hint="eastAsia" w:hAnsi="方正仿宋_GBK" w:eastAsia="方正仿宋_GBK"/>
          <w:sz w:val="32"/>
          <w:szCs w:val="32"/>
          <w:shd w:val="clear" w:color="auto" w:fill="FFFFFF"/>
        </w:rPr>
        <w:t>月</w:t>
      </w:r>
      <w:r>
        <w:rPr>
          <w:rFonts w:eastAsia="方正仿宋_GBK"/>
          <w:sz w:val="32"/>
          <w:szCs w:val="32"/>
          <w:shd w:val="clear" w:color="auto" w:fill="FFFFFF"/>
        </w:rPr>
        <w:t>1</w:t>
      </w:r>
      <w:r>
        <w:rPr>
          <w:rFonts w:hint="eastAsia" w:hAnsi="方正仿宋_GBK" w:eastAsia="方正仿宋_GBK"/>
          <w:sz w:val="32"/>
          <w:szCs w:val="32"/>
          <w:shd w:val="clear" w:color="auto" w:fill="FFFFFF"/>
        </w:rPr>
        <w:t>日正式实施。为进一步贯彻落实省办法，现结合《宿迁市住宅物业管理条例》有关规定，就</w:t>
      </w:r>
      <w:r>
        <w:rPr>
          <w:rFonts w:hint="eastAsia" w:hAnsi="方正仿宋_GBK" w:eastAsia="方正仿宋_GBK"/>
          <w:color w:val="000000"/>
          <w:kern w:val="0"/>
          <w:sz w:val="32"/>
          <w:szCs w:val="32"/>
        </w:rPr>
        <w:t>业主大会选聘物业服务企业之前，</w:t>
      </w:r>
      <w:r>
        <w:rPr>
          <w:rFonts w:hint="eastAsia" w:hAnsi="方正仿宋_GBK" w:eastAsia="方正仿宋_GBK"/>
          <w:sz w:val="32"/>
          <w:szCs w:val="32"/>
          <w:shd w:val="clear" w:color="auto" w:fill="FFFFFF"/>
        </w:rPr>
        <w:t>市区普通住宅</w:t>
      </w:r>
      <w:r>
        <w:rPr>
          <w:rFonts w:hint="eastAsia" w:hAnsi="方正仿宋_GBK" w:eastAsia="方正仿宋_GBK"/>
          <w:color w:val="000000"/>
          <w:sz w:val="32"/>
          <w:szCs w:val="32"/>
          <w:shd w:val="clear" w:color="auto" w:fill="FFFFFF"/>
        </w:rPr>
        <w:t>（含保障性住房，下同）</w:t>
      </w:r>
      <w:r>
        <w:rPr>
          <w:rFonts w:hint="eastAsia" w:hAnsi="方正仿宋_GBK" w:eastAsia="方正仿宋_GBK"/>
          <w:sz w:val="32"/>
          <w:szCs w:val="32"/>
          <w:shd w:val="clear" w:color="auto" w:fill="FFFFFF"/>
        </w:rPr>
        <w:t>前期物业收费管理有关问题通知如下：</w:t>
      </w:r>
    </w:p>
    <w:p>
      <w:pPr>
        <w:shd w:val="solid" w:color="FFFFFF" w:fill="000000"/>
        <w:autoSpaceDN w:val="0"/>
        <w:spacing w:line="560" w:lineRule="exact"/>
        <w:ind w:firstLine="640" w:firstLineChars="200"/>
        <w:rPr>
          <w:rFonts w:hAnsi="方正仿宋_GBK" w:eastAsia="方正仿宋_GBK"/>
          <w:color w:val="000000"/>
          <w:sz w:val="32"/>
          <w:szCs w:val="32"/>
          <w:shd w:val="clear" w:color="auto" w:fill="FFFFFF"/>
        </w:rPr>
      </w:pPr>
      <w:r>
        <w:rPr>
          <w:rFonts w:hint="eastAsia" w:ascii="方正黑体_GBK" w:eastAsia="方正黑体_GBK"/>
          <w:color w:val="000000"/>
          <w:sz w:val="32"/>
          <w:szCs w:val="32"/>
          <w:shd w:val="clear" w:color="auto" w:fill="FFFFFF"/>
        </w:rPr>
        <w:t>一、政府指导价范围。</w:t>
      </w:r>
      <w:r>
        <w:rPr>
          <w:rFonts w:hint="eastAsia" w:hAnsi="方正仿宋_GBK" w:eastAsia="方正仿宋_GBK"/>
          <w:color w:val="000000"/>
          <w:sz w:val="32"/>
          <w:szCs w:val="32"/>
          <w:shd w:val="clear" w:color="auto" w:fill="FFFFFF"/>
        </w:rPr>
        <w:t>以下物业收费实行政府指导价：</w:t>
      </w:r>
    </w:p>
    <w:p>
      <w:pPr>
        <w:shd w:val="solid" w:color="FFFFFF" w:fill="000000"/>
        <w:autoSpaceDN w:val="0"/>
        <w:spacing w:line="560" w:lineRule="exact"/>
        <w:ind w:firstLine="640" w:firstLineChars="200"/>
        <w:rPr>
          <w:rFonts w:hAnsi="方正仿宋_GBK" w:eastAsia="方正仿宋_GBK"/>
          <w:color w:val="000000"/>
          <w:sz w:val="32"/>
          <w:szCs w:val="32"/>
          <w:shd w:val="clear" w:color="auto" w:fill="FFFFFF"/>
        </w:rPr>
      </w:pPr>
      <w:r>
        <w:rPr>
          <w:rFonts w:hint="eastAsia" w:hAnsi="方正仿宋_GBK" w:eastAsia="方正仿宋_GBK"/>
          <w:color w:val="000000"/>
          <w:sz w:val="32"/>
          <w:szCs w:val="32"/>
          <w:shd w:val="clear" w:color="auto" w:fill="FFFFFF"/>
        </w:rPr>
        <w:t>（一）普通住宅</w:t>
      </w:r>
      <w:r>
        <w:rPr>
          <w:rFonts w:hint="eastAsia" w:hAnsi="方正仿宋_GBK" w:eastAsia="方正仿宋_GBK"/>
          <w:color w:val="000000"/>
          <w:kern w:val="0"/>
          <w:sz w:val="32"/>
          <w:szCs w:val="32"/>
        </w:rPr>
        <w:t>前期</w:t>
      </w:r>
      <w:r>
        <w:rPr>
          <w:rFonts w:hint="eastAsia" w:hAnsi="方正仿宋_GBK" w:eastAsia="方正仿宋_GBK"/>
          <w:color w:val="000000"/>
          <w:sz w:val="32"/>
          <w:szCs w:val="32"/>
          <w:shd w:val="clear" w:color="auto" w:fill="FFFFFF"/>
        </w:rPr>
        <w:t>物业公共服务费。</w:t>
      </w:r>
    </w:p>
    <w:p>
      <w:pPr>
        <w:shd w:val="solid" w:color="FFFFFF" w:fill="000000"/>
        <w:autoSpaceDN w:val="0"/>
        <w:spacing w:line="560" w:lineRule="exact"/>
        <w:ind w:firstLine="640" w:firstLineChars="200"/>
        <w:rPr>
          <w:rFonts w:hAnsi="方正仿宋_GBK" w:eastAsia="方正仿宋_GBK"/>
          <w:color w:val="000000"/>
          <w:sz w:val="32"/>
          <w:szCs w:val="32"/>
          <w:shd w:val="clear" w:color="auto" w:fill="FFFFFF"/>
        </w:rPr>
      </w:pPr>
      <w:r>
        <w:rPr>
          <w:rFonts w:hint="eastAsia" w:hAnsi="方正仿宋_GBK" w:eastAsia="方正仿宋_GBK"/>
          <w:color w:val="000000"/>
          <w:sz w:val="32"/>
          <w:szCs w:val="32"/>
          <w:shd w:val="clear" w:color="auto" w:fill="FFFFFF"/>
        </w:rPr>
        <w:t>（二）普通住宅前期业主公共车位（库）汽车停放费、业主自购车位（库）物业服务费。</w:t>
      </w:r>
    </w:p>
    <w:p>
      <w:pPr>
        <w:shd w:val="solid" w:color="FFFFFF" w:fill="000000"/>
        <w:autoSpaceDN w:val="0"/>
        <w:spacing w:line="560" w:lineRule="exact"/>
        <w:ind w:firstLine="640" w:firstLineChars="200"/>
        <w:rPr>
          <w:rFonts w:hAnsi="方正仿宋_GBK" w:eastAsia="方正仿宋_GBK"/>
          <w:color w:val="000000"/>
          <w:sz w:val="32"/>
          <w:szCs w:val="32"/>
          <w:shd w:val="clear" w:color="auto" w:fill="FFFFFF"/>
        </w:rPr>
      </w:pPr>
      <w:r>
        <w:rPr>
          <w:rFonts w:hint="eastAsia" w:hAnsi="方正仿宋_GBK" w:eastAsia="方正仿宋_GBK"/>
          <w:color w:val="000000"/>
          <w:sz w:val="32"/>
          <w:szCs w:val="32"/>
          <w:shd w:val="clear" w:color="auto" w:fill="FFFFFF"/>
        </w:rPr>
        <w:t>（三）物业管理区域内住宅业主使用的人防车位（库）和建设单位车位（库）租金。</w:t>
      </w:r>
    </w:p>
    <w:p>
      <w:pPr>
        <w:shd w:val="solid" w:color="FFFFFF" w:fill="000000"/>
        <w:autoSpaceDN w:val="0"/>
        <w:spacing w:line="560" w:lineRule="exact"/>
        <w:ind w:firstLine="640" w:firstLineChars="200"/>
        <w:rPr>
          <w:rFonts w:hAnsi="方正仿宋_GBK" w:eastAsia="方正仿宋_GBK"/>
          <w:color w:val="000000"/>
          <w:sz w:val="32"/>
          <w:szCs w:val="32"/>
          <w:shd w:val="clear" w:color="auto" w:fill="FFFFFF"/>
        </w:rPr>
      </w:pPr>
      <w:r>
        <w:rPr>
          <w:rFonts w:hint="eastAsia" w:ascii="方正黑体_GBK" w:eastAsia="方正黑体_GBK"/>
          <w:color w:val="000000"/>
          <w:sz w:val="32"/>
          <w:szCs w:val="32"/>
          <w:shd w:val="clear" w:color="auto" w:fill="FFFFFF"/>
        </w:rPr>
        <w:t>二、定价权限。</w:t>
      </w:r>
      <w:r>
        <w:rPr>
          <w:rFonts w:hint="eastAsia" w:hAnsi="方正仿宋_GBK" w:eastAsia="方正仿宋_GBK"/>
          <w:color w:val="000000"/>
          <w:sz w:val="32"/>
          <w:szCs w:val="32"/>
          <w:shd w:val="clear" w:color="auto" w:fill="FFFFFF"/>
        </w:rPr>
        <w:t>市区物业收费政府指导价，由市发展改革部门会同市住建部门制定、评估、调整，各区</w:t>
      </w:r>
      <w:r>
        <w:rPr>
          <w:rFonts w:hint="eastAsia" w:eastAsia="方正仿宋_GBK"/>
          <w:color w:val="000000"/>
          <w:sz w:val="32"/>
          <w:szCs w:val="32"/>
          <w:shd w:val="clear" w:color="auto" w:fill="FFFFFF"/>
        </w:rPr>
        <w:t>（含开发区、新区、园区，下同）</w:t>
      </w:r>
      <w:r>
        <w:rPr>
          <w:rFonts w:hint="eastAsia" w:hAnsi="方正仿宋_GBK" w:eastAsia="方正仿宋_GBK"/>
          <w:color w:val="000000"/>
          <w:sz w:val="32"/>
          <w:szCs w:val="32"/>
          <w:shd w:val="clear" w:color="auto" w:fill="FFFFFF"/>
        </w:rPr>
        <w:t>可以在市公布的政府指导价范围内，</w:t>
      </w:r>
      <w:r>
        <w:rPr>
          <w:rFonts w:hint="eastAsia" w:hAnsi="方正仿宋_GBK" w:eastAsia="方正仿宋_GBK"/>
          <w:sz w:val="32"/>
          <w:szCs w:val="32"/>
          <w:shd w:val="clear" w:color="auto" w:fill="FFFFFF"/>
        </w:rPr>
        <w:t>分级</w:t>
      </w:r>
      <w:r>
        <w:rPr>
          <w:rFonts w:hint="eastAsia" w:hAnsi="方正仿宋_GBK" w:eastAsia="方正仿宋_GBK"/>
          <w:color w:val="000000"/>
          <w:sz w:val="32"/>
          <w:szCs w:val="32"/>
          <w:shd w:val="clear" w:color="auto" w:fill="FFFFFF"/>
        </w:rPr>
        <w:t>分</w:t>
      </w:r>
      <w:r>
        <w:rPr>
          <w:rFonts w:hint="eastAsia" w:hAnsi="方正仿宋_GBK" w:eastAsia="方正仿宋_GBK"/>
          <w:sz w:val="32"/>
          <w:szCs w:val="32"/>
          <w:shd w:val="clear" w:color="auto" w:fill="FFFFFF"/>
        </w:rPr>
        <w:t>类分档指导定价工作</w:t>
      </w:r>
      <w:r>
        <w:rPr>
          <w:rFonts w:hint="eastAsia" w:hAnsi="方正仿宋_GBK" w:eastAsia="方正仿宋_GBK"/>
          <w:color w:val="000000"/>
          <w:sz w:val="32"/>
          <w:szCs w:val="32"/>
          <w:shd w:val="clear" w:color="auto" w:fill="FFFFFF"/>
        </w:rPr>
        <w:t>。</w:t>
      </w:r>
    </w:p>
    <w:p>
      <w:pPr>
        <w:shd w:val="solid" w:color="FFFFFF" w:fill="000000"/>
        <w:autoSpaceDN w:val="0"/>
        <w:spacing w:line="560" w:lineRule="exact"/>
        <w:ind w:firstLine="640" w:firstLineChars="200"/>
        <w:rPr>
          <w:rFonts w:eastAsia="方正仿宋_GBK"/>
          <w:color w:val="000000"/>
          <w:sz w:val="32"/>
          <w:szCs w:val="32"/>
          <w:shd w:val="clear" w:color="auto" w:fill="FFFFFF"/>
        </w:rPr>
      </w:pPr>
      <w:r>
        <w:rPr>
          <w:rFonts w:hint="eastAsia" w:hAnsi="方正仿宋_GBK" w:eastAsia="方正仿宋_GBK"/>
          <w:color w:val="000000"/>
          <w:sz w:val="32"/>
          <w:szCs w:val="32"/>
          <w:shd w:val="clear" w:color="auto" w:fill="FFFFFF"/>
        </w:rPr>
        <w:t>街道办（乡镇人民政府）依法提供应急管理，或委托居（村）委会托管的物业管理区域，普通住宅物业公共服务费、业主公共车位（库）汽车停放费、业主自购车位（库）物业服务费收费标准，由街道办（乡镇人民政府）在政府指导价范围内决定</w:t>
      </w:r>
      <w:r>
        <w:rPr>
          <w:rFonts w:hint="eastAsia" w:eastAsia="方正仿宋_GBK"/>
          <w:color w:val="000000"/>
          <w:sz w:val="32"/>
          <w:szCs w:val="32"/>
          <w:shd w:val="clear" w:color="auto" w:fill="FFFFFF"/>
        </w:rPr>
        <w:t>。</w:t>
      </w:r>
      <w:r>
        <w:rPr>
          <w:rFonts w:hint="eastAsia" w:hAnsi="方正仿宋_GBK" w:eastAsia="方正仿宋_GBK"/>
          <w:color w:val="000000"/>
          <w:sz w:val="32"/>
          <w:szCs w:val="32"/>
          <w:shd w:val="clear" w:color="auto" w:fill="FFFFFF"/>
        </w:rPr>
        <w:t>街道办（乡镇人民政府）的收费决定应同时</w:t>
      </w:r>
      <w:r>
        <w:rPr>
          <w:rFonts w:hint="eastAsia" w:eastAsia="方正仿宋_GBK"/>
          <w:color w:val="000000"/>
          <w:sz w:val="32"/>
          <w:szCs w:val="32"/>
          <w:shd w:val="clear" w:color="auto" w:fill="FFFFFF"/>
        </w:rPr>
        <w:t>抄送物业所在地的区发展改革部门。</w:t>
      </w:r>
    </w:p>
    <w:p>
      <w:pPr>
        <w:shd w:val="solid" w:color="FFFFFF" w:fill="000000"/>
        <w:autoSpaceDN w:val="0"/>
        <w:spacing w:line="560" w:lineRule="exact"/>
        <w:ind w:firstLine="640" w:firstLineChars="200"/>
        <w:rPr>
          <w:rFonts w:hAnsi="方正仿宋_GBK" w:eastAsia="方正仿宋_GBK"/>
          <w:color w:val="000000"/>
          <w:sz w:val="32"/>
          <w:szCs w:val="32"/>
        </w:rPr>
      </w:pPr>
      <w:r>
        <w:rPr>
          <w:rFonts w:hint="eastAsia" w:ascii="方正黑体_GBK" w:eastAsia="方正黑体_GBK"/>
          <w:color w:val="000000"/>
          <w:sz w:val="32"/>
          <w:szCs w:val="32"/>
          <w:shd w:val="clear" w:color="auto" w:fill="FFFFFF"/>
        </w:rPr>
        <w:t>三、收费调整。</w:t>
      </w:r>
      <w:r>
        <w:rPr>
          <w:rFonts w:hint="eastAsia" w:hAnsi="方正仿宋_GBK" w:eastAsia="方正仿宋_GBK"/>
          <w:color w:val="000000"/>
          <w:sz w:val="32"/>
          <w:szCs w:val="32"/>
        </w:rPr>
        <w:t>未经业主大会同意，合同约定的物业公共服务费、向业主收取的汽车停放费收费标准不得擅自调整。</w:t>
      </w:r>
    </w:p>
    <w:p>
      <w:pPr>
        <w:shd w:val="solid" w:color="FFFFFF" w:fill="000000"/>
        <w:autoSpaceDN w:val="0"/>
        <w:spacing w:line="560" w:lineRule="exact"/>
        <w:ind w:firstLine="640" w:firstLineChars="200"/>
        <w:rPr>
          <w:rFonts w:hAnsi="方正仿宋_GBK" w:eastAsia="方正仿宋_GBK"/>
          <w:color w:val="000000"/>
          <w:sz w:val="32"/>
          <w:szCs w:val="32"/>
          <w:shd w:val="clear" w:color="auto" w:fill="FFFFFF"/>
        </w:rPr>
      </w:pPr>
      <w:r>
        <w:rPr>
          <w:rFonts w:hint="eastAsia" w:ascii="方正黑体_GBK" w:eastAsia="方正黑体_GBK"/>
          <w:color w:val="000000"/>
          <w:sz w:val="32"/>
          <w:szCs w:val="32"/>
          <w:shd w:val="clear" w:color="auto" w:fill="FFFFFF"/>
        </w:rPr>
        <w:t>四、收费减免。</w:t>
      </w:r>
      <w:r>
        <w:rPr>
          <w:rFonts w:hint="eastAsia" w:hAnsi="方正仿宋_GBK" w:eastAsia="方正仿宋_GBK"/>
          <w:color w:val="000000"/>
          <w:sz w:val="32"/>
          <w:szCs w:val="32"/>
          <w:shd w:val="clear" w:color="auto" w:fill="FFFFFF"/>
        </w:rPr>
        <w:t>空置住房空置期间物业公共服务费按合同约定收费标准的百分之七十交纳。空置住房认定办法由双方合同约定，合同未约定或约定不明的，业主房屋未发生生活用水用电费用持续超过六个月的，应认定为空置房。</w:t>
      </w:r>
    </w:p>
    <w:p>
      <w:pPr>
        <w:shd w:val="solid" w:color="FFFFFF" w:fill="000000"/>
        <w:autoSpaceDN w:val="0"/>
        <w:spacing w:line="560" w:lineRule="exact"/>
        <w:ind w:firstLine="640" w:firstLineChars="200"/>
        <w:rPr>
          <w:rFonts w:hAnsi="方正仿宋_GBK" w:eastAsia="方正仿宋_GBK"/>
          <w:color w:val="000000"/>
          <w:sz w:val="32"/>
          <w:szCs w:val="32"/>
        </w:rPr>
      </w:pPr>
      <w:r>
        <w:rPr>
          <w:rFonts w:hint="eastAsia" w:hAnsi="方正仿宋_GBK" w:eastAsia="方正仿宋_GBK"/>
          <w:color w:val="000000"/>
          <w:sz w:val="32"/>
          <w:szCs w:val="32"/>
        </w:rPr>
        <w:t>电梯起始层的</w:t>
      </w:r>
      <w:r>
        <w:rPr>
          <w:rFonts w:hint="eastAsia" w:hAnsi="方正仿宋_GBK" w:eastAsia="方正仿宋_GBK"/>
          <w:color w:val="000000"/>
          <w:sz w:val="32"/>
          <w:szCs w:val="32"/>
          <w:shd w:val="clear" w:color="auto" w:fill="FFFFFF"/>
        </w:rPr>
        <w:t>住宅</w:t>
      </w:r>
      <w:r>
        <w:rPr>
          <w:rFonts w:hint="eastAsia" w:hAnsi="方正仿宋_GBK" w:eastAsia="方正仿宋_GBK"/>
          <w:color w:val="000000"/>
          <w:sz w:val="32"/>
          <w:szCs w:val="32"/>
        </w:rPr>
        <w:t>（指同层同楼道所有电梯均为起始层）业主和物业使用人，不承担</w:t>
      </w:r>
      <w:r>
        <w:rPr>
          <w:rFonts w:hint="eastAsia" w:hAnsi="方正仿宋_GBK" w:eastAsia="方正仿宋_GBK"/>
          <w:color w:val="000000"/>
          <w:sz w:val="32"/>
          <w:szCs w:val="32"/>
          <w:shd w:val="clear" w:color="auto" w:fill="FFFFFF"/>
        </w:rPr>
        <w:t>电梯日常维保检测费用和运行电费</w:t>
      </w:r>
      <w:r>
        <w:rPr>
          <w:rFonts w:hint="eastAsia" w:hAnsi="方正仿宋_GBK" w:eastAsia="方正仿宋_GBK"/>
          <w:color w:val="000000"/>
          <w:sz w:val="32"/>
          <w:szCs w:val="32"/>
        </w:rPr>
        <w:t>。</w:t>
      </w:r>
    </w:p>
    <w:p>
      <w:pPr>
        <w:shd w:val="solid" w:color="FFFFFF" w:fill="000000"/>
        <w:autoSpaceDN w:val="0"/>
        <w:spacing w:line="560" w:lineRule="exact"/>
        <w:ind w:firstLine="640" w:firstLineChars="200"/>
        <w:rPr>
          <w:rFonts w:hAnsi="方正仿宋_GBK" w:eastAsia="方正仿宋_GBK"/>
          <w:color w:val="000000"/>
          <w:kern w:val="0"/>
          <w:sz w:val="32"/>
          <w:szCs w:val="32"/>
        </w:rPr>
      </w:pPr>
      <w:r>
        <w:rPr>
          <w:rFonts w:hint="eastAsia" w:hAnsi="方正仿宋_GBK" w:eastAsia="方正仿宋_GBK"/>
          <w:color w:val="000000"/>
          <w:kern w:val="0"/>
          <w:sz w:val="32"/>
          <w:szCs w:val="32"/>
        </w:rPr>
        <w:t>新安装电梯住宅业主或物业使用人，不承担电梯质保期内的日常维保检测费用。</w:t>
      </w:r>
    </w:p>
    <w:p>
      <w:pPr>
        <w:shd w:val="solid" w:color="FFFFFF" w:fill="000000"/>
        <w:autoSpaceDN w:val="0"/>
        <w:spacing w:line="560" w:lineRule="exact"/>
        <w:ind w:firstLine="640" w:firstLineChars="200"/>
        <w:rPr>
          <w:rFonts w:eastAsia="方正仿宋_GBK"/>
          <w:color w:val="000000"/>
          <w:kern w:val="0"/>
          <w:sz w:val="32"/>
          <w:szCs w:val="32"/>
          <w:shd w:val="clear" w:color="auto" w:fill="FFFFFF"/>
        </w:rPr>
      </w:pPr>
      <w:r>
        <w:rPr>
          <w:rFonts w:hint="eastAsia" w:ascii="方正黑体_GBK" w:eastAsia="方正黑体_GBK"/>
          <w:color w:val="000000"/>
          <w:sz w:val="32"/>
          <w:szCs w:val="32"/>
          <w:shd w:val="clear" w:color="auto" w:fill="FFFFFF"/>
        </w:rPr>
        <w:t>五、保障性住房物业收费。</w:t>
      </w:r>
      <w:r>
        <w:rPr>
          <w:rFonts w:hint="eastAsia" w:hAnsi="方正仿宋_GBK" w:eastAsia="方正仿宋_GBK"/>
          <w:color w:val="000000"/>
          <w:sz w:val="32"/>
          <w:szCs w:val="32"/>
          <w:shd w:val="clear" w:color="auto" w:fill="FFFFFF"/>
        </w:rPr>
        <w:t>小区内</w:t>
      </w:r>
      <w:r>
        <w:rPr>
          <w:rFonts w:hint="eastAsia" w:eastAsia="方正仿宋_GBK"/>
          <w:color w:val="000000"/>
          <w:kern w:val="0"/>
          <w:sz w:val="32"/>
          <w:szCs w:val="32"/>
          <w:shd w:val="clear" w:color="auto" w:fill="FFFFFF"/>
        </w:rPr>
        <w:t>配套建设的保障性住房</w:t>
      </w:r>
      <w:r>
        <w:rPr>
          <w:rFonts w:hint="eastAsia" w:hAnsi="方正仿宋_GBK" w:eastAsia="方正仿宋_GBK"/>
          <w:color w:val="000000"/>
          <w:sz w:val="32"/>
          <w:szCs w:val="32"/>
          <w:shd w:val="clear" w:color="auto" w:fill="FFFFFF"/>
        </w:rPr>
        <w:t>（指经济适用房、廉租房、公租房），</w:t>
      </w:r>
      <w:r>
        <w:rPr>
          <w:rFonts w:hint="eastAsia" w:eastAsia="方正仿宋_GBK"/>
          <w:color w:val="000000"/>
          <w:kern w:val="0"/>
          <w:sz w:val="32"/>
          <w:szCs w:val="32"/>
          <w:shd w:val="clear" w:color="auto" w:fill="FFFFFF"/>
        </w:rPr>
        <w:t>物业公共服务费低于小区内普通住宅的，各区住房保障部门应制定补贴政策，报同级政府批准。</w:t>
      </w:r>
    </w:p>
    <w:p>
      <w:pPr>
        <w:shd w:val="solid" w:color="FFFFFF" w:fill="000000"/>
        <w:autoSpaceDN w:val="0"/>
        <w:spacing w:line="560" w:lineRule="exact"/>
        <w:ind w:firstLine="640" w:firstLineChars="200"/>
        <w:rPr>
          <w:rFonts w:hAnsi="方正仿宋_GBK" w:eastAsia="方正仿宋_GBK"/>
          <w:color w:val="000000"/>
          <w:kern w:val="0"/>
          <w:sz w:val="32"/>
          <w:szCs w:val="32"/>
        </w:rPr>
      </w:pPr>
      <w:r>
        <w:rPr>
          <w:rFonts w:hint="eastAsia" w:ascii="方正黑体_GBK" w:eastAsia="方正黑体_GBK"/>
          <w:color w:val="000000"/>
          <w:sz w:val="32"/>
          <w:szCs w:val="32"/>
          <w:shd w:val="clear" w:color="auto" w:fill="FFFFFF"/>
        </w:rPr>
        <w:t>六、车位（库）物业收费。</w:t>
      </w:r>
      <w:r>
        <w:rPr>
          <w:rFonts w:hint="eastAsia" w:hAnsi="方正仿宋_GBK" w:eastAsia="方正仿宋_GBK"/>
          <w:color w:val="000000"/>
          <w:kern w:val="0"/>
          <w:sz w:val="32"/>
          <w:szCs w:val="32"/>
        </w:rPr>
        <w:t>前期物业管理阶段，业主公共车位（库）汽车停放费、业主自购车位（库）物业服务费由双方在政府指导价范围内合同约定，未约定的，物业服务企业不得收取。</w:t>
      </w:r>
    </w:p>
    <w:p>
      <w:pPr>
        <w:shd w:val="solid" w:color="FFFFFF" w:fill="000000"/>
        <w:autoSpaceDN w:val="0"/>
        <w:spacing w:line="560" w:lineRule="exact"/>
        <w:ind w:firstLine="640" w:firstLineChars="200"/>
        <w:rPr>
          <w:rFonts w:hAnsi="方正仿宋_GBK" w:eastAsia="方正仿宋_GBK"/>
          <w:color w:val="000000"/>
          <w:sz w:val="32"/>
          <w:szCs w:val="32"/>
        </w:rPr>
      </w:pPr>
      <w:r>
        <w:rPr>
          <w:rFonts w:hint="eastAsia" w:ascii="方正楷体_GBK" w:hAnsi="方正仿宋_GBK" w:eastAsia="方正楷体_GBK"/>
          <w:color w:val="000000"/>
          <w:sz w:val="32"/>
          <w:szCs w:val="32"/>
        </w:rPr>
        <w:t>（一）业主共有车位（库）。</w:t>
      </w:r>
      <w:r>
        <w:rPr>
          <w:rFonts w:hint="eastAsia" w:hAnsi="方正仿宋_GBK" w:eastAsia="方正仿宋_GBK"/>
          <w:color w:val="000000"/>
          <w:sz w:val="32"/>
          <w:szCs w:val="32"/>
        </w:rPr>
        <w:t>合同约定汽车停放费实行包年、包月停放管理并收费的，包年停放最长为一年，收费标准不得高于包月停放收费累计额。</w:t>
      </w:r>
    </w:p>
    <w:p>
      <w:pPr>
        <w:shd w:val="solid" w:color="FFFFFF" w:fill="000000"/>
        <w:autoSpaceDN w:val="0"/>
        <w:spacing w:line="560" w:lineRule="exact"/>
        <w:ind w:firstLine="640" w:firstLineChars="200"/>
        <w:rPr>
          <w:rFonts w:hAnsi="方正仿宋_GBK" w:eastAsia="方正仿宋_GBK"/>
          <w:color w:val="000000"/>
          <w:sz w:val="32"/>
          <w:szCs w:val="32"/>
        </w:rPr>
      </w:pPr>
      <w:r>
        <w:rPr>
          <w:rFonts w:hint="eastAsia" w:hAnsi="方正仿宋_GBK" w:eastAsia="方正仿宋_GBK"/>
          <w:color w:val="000000"/>
          <w:sz w:val="32"/>
          <w:szCs w:val="32"/>
        </w:rPr>
        <w:t>业主大会成立前，物业管理区域有专人管理的非汽车封闭式、半封闭式公共、共有车库（棚），所产生的物业服务费用纳入物业公共服务成本，不得另行收费。</w:t>
      </w:r>
    </w:p>
    <w:p>
      <w:pPr>
        <w:shd w:val="solid" w:color="FFFFFF" w:fill="000000"/>
        <w:autoSpaceDN w:val="0"/>
        <w:spacing w:line="560" w:lineRule="exact"/>
        <w:ind w:firstLine="640" w:firstLineChars="200"/>
        <w:rPr>
          <w:rFonts w:hAnsi="方正仿宋_GBK" w:eastAsia="方正仿宋_GBK"/>
          <w:color w:val="000000"/>
          <w:sz w:val="32"/>
          <w:szCs w:val="32"/>
        </w:rPr>
      </w:pPr>
      <w:r>
        <w:rPr>
          <w:rFonts w:hint="eastAsia" w:ascii="方正楷体_GBK" w:hAnsi="方正仿宋_GBK" w:eastAsia="方正楷体_GBK"/>
          <w:color w:val="000000"/>
          <w:sz w:val="32"/>
          <w:szCs w:val="32"/>
        </w:rPr>
        <w:t>（二）业主自购车位（库）。</w:t>
      </w:r>
      <w:r>
        <w:rPr>
          <w:rFonts w:hint="eastAsia" w:hAnsi="方正仿宋_GBK" w:eastAsia="方正仿宋_GBK"/>
          <w:color w:val="000000"/>
          <w:sz w:val="32"/>
          <w:szCs w:val="32"/>
        </w:rPr>
        <w:t>业主自购车位（库）物业服务费是指物业管理区域内用于车位、车库的公共设施设备运行的能耗及维护、保洁、秩序维护、管理服务人员费用以及法定税费等费用。水电装表入户的业主自购车库，免收物业服务费。</w:t>
      </w:r>
    </w:p>
    <w:p>
      <w:pPr>
        <w:shd w:val="solid" w:color="FFFFFF" w:fill="000000"/>
        <w:autoSpaceDN w:val="0"/>
        <w:spacing w:line="560" w:lineRule="exact"/>
        <w:ind w:firstLine="640" w:firstLineChars="200"/>
        <w:rPr>
          <w:rFonts w:hAnsi="方正仿宋_GBK" w:eastAsia="方正仿宋_GBK"/>
          <w:color w:val="000000"/>
          <w:sz w:val="32"/>
          <w:szCs w:val="32"/>
        </w:rPr>
      </w:pPr>
      <w:r>
        <w:rPr>
          <w:rFonts w:hint="eastAsia" w:ascii="方正楷体_GBK" w:hAnsi="方正仿宋_GBK" w:eastAsia="方正楷体_GBK"/>
          <w:color w:val="000000"/>
          <w:sz w:val="32"/>
          <w:szCs w:val="32"/>
        </w:rPr>
        <w:t>（三）人防车位（库）。</w:t>
      </w:r>
      <w:r>
        <w:rPr>
          <w:rFonts w:hint="eastAsia" w:hAnsi="方正仿宋_GBK" w:eastAsia="方正仿宋_GBK"/>
          <w:color w:val="000000"/>
          <w:sz w:val="32"/>
          <w:szCs w:val="32"/>
        </w:rPr>
        <w:t>租金包括人防工程设施日常的维护保养费用、保修期满后的大修费用、物业管理服务费用，剩余部分纳入住宅专项维修资金，具体管理办法按省、市有关文件规定执行。租金预收期限每次不得超过《人民防空工程平时使用证》有效期。车位物业服务费用由物业服务企业与《人民防空工程平时使用证》持有人约定收取。</w:t>
      </w:r>
    </w:p>
    <w:p>
      <w:pPr>
        <w:shd w:val="solid" w:color="FFFFFF" w:fill="000000"/>
        <w:autoSpaceDN w:val="0"/>
        <w:spacing w:line="560" w:lineRule="exact"/>
        <w:ind w:firstLine="640" w:firstLineChars="200"/>
        <w:rPr>
          <w:rFonts w:hAnsi="方正仿宋_GBK" w:eastAsia="方正仿宋_GBK"/>
          <w:color w:val="000000"/>
          <w:sz w:val="32"/>
          <w:szCs w:val="32"/>
        </w:rPr>
      </w:pPr>
      <w:r>
        <w:rPr>
          <w:rFonts w:hint="eastAsia" w:ascii="方正楷体_GBK" w:hAnsi="方正仿宋_GBK" w:eastAsia="方正楷体_GBK"/>
          <w:color w:val="000000"/>
          <w:sz w:val="32"/>
          <w:szCs w:val="32"/>
        </w:rPr>
        <w:t>（四）建设单位产权车位（库）。</w:t>
      </w:r>
      <w:r>
        <w:rPr>
          <w:rFonts w:hint="eastAsia" w:hAnsi="方正仿宋_GBK" w:eastAsia="方正仿宋_GBK"/>
          <w:color w:val="000000"/>
          <w:sz w:val="32"/>
          <w:szCs w:val="32"/>
        </w:rPr>
        <w:t>租金主要弥补该车位（库）投资成本费用、物业管理服务费用。物业管理服务费用包含在车位（库）租金中，由物业服企业与建设单位约定收取，不得另行向车位租用人收费</w:t>
      </w:r>
      <w:r>
        <w:rPr>
          <w:rFonts w:hint="eastAsia" w:eastAsia="方正仿宋_GBK"/>
          <w:color w:val="000000"/>
          <w:sz w:val="32"/>
          <w:szCs w:val="32"/>
          <w:shd w:val="clear" w:color="auto" w:fill="FFFFFF"/>
        </w:rPr>
        <w:t>。租金</w:t>
      </w:r>
      <w:r>
        <w:rPr>
          <w:rFonts w:hint="eastAsia" w:hAnsi="方正仿宋_GBK" w:eastAsia="方正仿宋_GBK"/>
          <w:color w:val="000000"/>
          <w:sz w:val="32"/>
          <w:szCs w:val="32"/>
          <w:shd w:val="clear" w:color="auto" w:fill="FFFFFF"/>
        </w:rPr>
        <w:t>预收期限每次不得超过三年。</w:t>
      </w:r>
      <w:r>
        <w:rPr>
          <w:rFonts w:hint="eastAsia" w:eastAsia="方正仿宋_GBK"/>
          <w:color w:val="000000"/>
          <w:sz w:val="32"/>
          <w:szCs w:val="32"/>
          <w:shd w:val="clear" w:color="auto" w:fill="FFFFFF"/>
        </w:rPr>
        <w:t>车位（库）未出租的，物业管理服务费用由</w:t>
      </w:r>
      <w:r>
        <w:rPr>
          <w:rFonts w:hint="eastAsia" w:hAnsi="方正仿宋_GBK" w:eastAsia="方正仿宋_GBK"/>
          <w:color w:val="000000"/>
          <w:sz w:val="32"/>
          <w:szCs w:val="32"/>
        </w:rPr>
        <w:t>物业服务企业与建设单位约定收取。</w:t>
      </w:r>
    </w:p>
    <w:p>
      <w:pPr>
        <w:shd w:val="solid" w:color="FFFFFF" w:fill="000000"/>
        <w:autoSpaceDN w:val="0"/>
        <w:spacing w:line="560" w:lineRule="exact"/>
        <w:ind w:firstLine="640" w:firstLineChars="200"/>
        <w:rPr>
          <w:rFonts w:hAnsi="方正仿宋_GBK" w:eastAsia="方正仿宋_GBK"/>
          <w:color w:val="000000"/>
          <w:sz w:val="32"/>
          <w:szCs w:val="32"/>
          <w:shd w:val="clear" w:color="auto" w:fill="FFFFFF"/>
        </w:rPr>
      </w:pPr>
      <w:r>
        <w:rPr>
          <w:rFonts w:hint="eastAsia" w:ascii="方正楷体_GBK" w:hAnsi="方正仿宋_GBK" w:eastAsia="方正楷体_GBK"/>
          <w:color w:val="000000"/>
          <w:sz w:val="32"/>
          <w:szCs w:val="32"/>
        </w:rPr>
        <w:t>（五）临时停车位。</w:t>
      </w:r>
      <w:r>
        <w:rPr>
          <w:rFonts w:hint="eastAsia" w:hAnsi="方正仿宋_GBK" w:eastAsia="方正仿宋_GBK"/>
          <w:sz w:val="32"/>
          <w:szCs w:val="32"/>
        </w:rPr>
        <w:t>物业管理区域内依法设置的临时停车位，约定</w:t>
      </w:r>
      <w:r>
        <w:rPr>
          <w:rFonts w:hint="eastAsia" w:eastAsia="方正仿宋_GBK"/>
          <w:color w:val="000000"/>
          <w:sz w:val="32"/>
          <w:szCs w:val="32"/>
          <w:shd w:val="clear" w:color="auto" w:fill="FFFFFF"/>
        </w:rPr>
        <w:t>实行</w:t>
      </w:r>
      <w:r>
        <w:rPr>
          <w:rFonts w:hint="eastAsia" w:hAnsi="方正仿宋_GBK" w:eastAsia="方正仿宋_GBK"/>
          <w:color w:val="000000"/>
          <w:sz w:val="32"/>
          <w:szCs w:val="32"/>
          <w:shd w:val="clear" w:color="auto" w:fill="FFFFFF"/>
        </w:rPr>
        <w:t>计次或计时停放收费</w:t>
      </w:r>
      <w:r>
        <w:rPr>
          <w:rFonts w:hint="eastAsia" w:eastAsia="方正仿宋_GBK"/>
          <w:color w:val="000000"/>
          <w:sz w:val="32"/>
          <w:szCs w:val="32"/>
          <w:shd w:val="clear" w:color="auto" w:fill="FFFFFF"/>
        </w:rPr>
        <w:t>的，</w:t>
      </w:r>
      <w:r>
        <w:rPr>
          <w:rFonts w:hint="eastAsia" w:hAnsi="方正仿宋_GBK" w:eastAsia="方正仿宋_GBK"/>
          <w:color w:val="000000"/>
          <w:sz w:val="32"/>
          <w:szCs w:val="32"/>
          <w:shd w:val="clear" w:color="auto" w:fill="FFFFFF"/>
        </w:rPr>
        <w:t>免费停放时限应不低于</w:t>
      </w:r>
      <w:r>
        <w:rPr>
          <w:rFonts w:eastAsia="方正仿宋_GBK"/>
          <w:color w:val="000000"/>
          <w:sz w:val="32"/>
          <w:szCs w:val="32"/>
          <w:shd w:val="clear" w:color="auto" w:fill="FFFFFF"/>
        </w:rPr>
        <w:t>3</w:t>
      </w:r>
      <w:r>
        <w:rPr>
          <w:rFonts w:hint="eastAsia" w:hAnsi="方正仿宋_GBK" w:eastAsia="方正仿宋_GBK"/>
          <w:color w:val="000000"/>
          <w:sz w:val="32"/>
          <w:szCs w:val="32"/>
          <w:shd w:val="clear" w:color="auto" w:fill="FFFFFF"/>
        </w:rPr>
        <w:t>个小时。</w:t>
      </w:r>
    </w:p>
    <w:p>
      <w:pPr>
        <w:shd w:val="solid" w:color="FFFFFF" w:fill="000000"/>
        <w:autoSpaceDN w:val="0"/>
        <w:spacing w:line="560" w:lineRule="exact"/>
        <w:ind w:firstLine="640" w:firstLineChars="200"/>
        <w:rPr>
          <w:rFonts w:ascii="方正黑体_GBK" w:eastAsia="方正黑体_GBK"/>
          <w:color w:val="000000"/>
          <w:sz w:val="32"/>
          <w:szCs w:val="32"/>
          <w:shd w:val="clear" w:color="auto" w:fill="FFFFFF"/>
        </w:rPr>
      </w:pPr>
      <w:r>
        <w:rPr>
          <w:rFonts w:hint="eastAsia" w:ascii="方正黑体_GBK" w:eastAsia="方正黑体_GBK"/>
          <w:color w:val="000000"/>
          <w:sz w:val="32"/>
          <w:szCs w:val="32"/>
          <w:shd w:val="clear" w:color="auto" w:fill="FFFFFF"/>
        </w:rPr>
        <w:t>七、其他物业收费</w:t>
      </w:r>
    </w:p>
    <w:p>
      <w:pPr>
        <w:shd w:val="solid" w:color="FFFFFF" w:fill="000000"/>
        <w:autoSpaceDN w:val="0"/>
        <w:spacing w:line="560" w:lineRule="exact"/>
        <w:ind w:firstLine="640" w:firstLineChars="200"/>
        <w:rPr>
          <w:rFonts w:hAnsi="方正仿宋_GBK" w:eastAsia="方正仿宋_GBK"/>
          <w:sz w:val="32"/>
          <w:szCs w:val="32"/>
          <w:shd w:val="clear" w:color="auto" w:fill="FFFFFF"/>
        </w:rPr>
      </w:pPr>
      <w:r>
        <w:rPr>
          <w:rFonts w:hint="eastAsia" w:ascii="方正楷体_GBK" w:hAnsi="方正仿宋_GBK" w:eastAsia="方正楷体_GBK"/>
          <w:color w:val="000000"/>
          <w:sz w:val="32"/>
          <w:szCs w:val="32"/>
        </w:rPr>
        <w:t>（一）特约服务收费。</w:t>
      </w:r>
      <w:r>
        <w:rPr>
          <w:rFonts w:hint="eastAsia" w:hAnsi="方正仿宋_GBK" w:eastAsia="方正仿宋_GBK"/>
          <w:sz w:val="32"/>
          <w:szCs w:val="32"/>
          <w:shd w:val="clear" w:color="auto" w:fill="FFFFFF"/>
        </w:rPr>
        <w:t>物业服务企业提供保安、保洁、绿化养护、共用部位共用设施设备管理维护、综合管理等物业公共服务以外的特约有偿服务，建设单位与物业买受人、物业服务企业与业主应单独签订特约有偿服务合同，不得与物业公共服务及收费合同捆绑签订。</w:t>
      </w:r>
    </w:p>
    <w:p>
      <w:pPr>
        <w:shd w:val="solid" w:color="FFFFFF" w:fill="000000"/>
        <w:autoSpaceDN w:val="0"/>
        <w:spacing w:line="560" w:lineRule="exact"/>
        <w:ind w:firstLine="640" w:firstLineChars="200"/>
        <w:rPr>
          <w:rFonts w:hAnsi="方正仿宋_GBK" w:eastAsia="方正仿宋_GBK"/>
          <w:color w:val="000000"/>
          <w:sz w:val="32"/>
          <w:szCs w:val="32"/>
          <w:shd w:val="clear" w:color="auto" w:fill="FFFFFF"/>
        </w:rPr>
      </w:pPr>
      <w:r>
        <w:rPr>
          <w:rFonts w:hint="eastAsia" w:ascii="方正楷体_GBK" w:hAnsi="方正仿宋_GBK" w:eastAsia="方正楷体_GBK"/>
          <w:color w:val="000000"/>
          <w:sz w:val="32"/>
          <w:szCs w:val="32"/>
        </w:rPr>
        <w:t>（二）门禁卡收费。</w:t>
      </w:r>
      <w:r>
        <w:rPr>
          <w:rFonts w:hint="eastAsia" w:hAnsi="方正仿宋_GBK" w:eastAsia="方正仿宋_GBK"/>
          <w:color w:val="000000"/>
          <w:sz w:val="32"/>
          <w:szCs w:val="32"/>
          <w:shd w:val="clear" w:color="auto" w:fill="FFFFFF"/>
        </w:rPr>
        <w:t>新建住宅小区或新安装门禁系统的住宅小区，对业主、物业使用人或其车辆实行出入卡（证）管理的，建设单位或物业服务企业应当为业主、物业使用人免费配</w:t>
      </w:r>
      <w:r>
        <w:rPr>
          <w:rFonts w:hint="eastAsia" w:hAnsi="方正仿宋_GBK" w:eastAsia="方正仿宋_GBK"/>
          <w:sz w:val="32"/>
          <w:szCs w:val="32"/>
          <w:shd w:val="clear" w:color="auto" w:fill="FFFFFF"/>
        </w:rPr>
        <w:t>置不少于四张出入卡（证），每车免费配置不少于一张门禁卡（含蓝牙卡），并免费提供后期升级服务。</w:t>
      </w:r>
      <w:r>
        <w:rPr>
          <w:rFonts w:hint="eastAsia" w:hAnsi="方正仿宋_GBK" w:eastAsia="方正仿宋_GBK"/>
          <w:color w:val="000000"/>
          <w:sz w:val="32"/>
          <w:szCs w:val="32"/>
          <w:shd w:val="clear" w:color="auto" w:fill="FFFFFF"/>
        </w:rPr>
        <w:t>免费配置的出入卡（证）费用包含在门禁系统购置安装费用中。</w:t>
      </w:r>
    </w:p>
    <w:p>
      <w:pPr>
        <w:shd w:val="solid" w:color="FFFFFF" w:fill="000000"/>
        <w:autoSpaceDN w:val="0"/>
        <w:spacing w:line="560" w:lineRule="exact"/>
        <w:ind w:firstLine="640" w:firstLineChars="200"/>
        <w:rPr>
          <w:rFonts w:hAnsi="方正仿宋_GBK" w:eastAsia="方正仿宋_GBK"/>
          <w:color w:val="000000"/>
          <w:sz w:val="32"/>
          <w:szCs w:val="32"/>
          <w:shd w:val="clear" w:color="auto" w:fill="FFFFFF"/>
        </w:rPr>
      </w:pPr>
      <w:r>
        <w:rPr>
          <w:rFonts w:hint="eastAsia" w:hAnsi="方正仿宋_GBK" w:eastAsia="方正仿宋_GBK"/>
          <w:color w:val="000000"/>
          <w:sz w:val="32"/>
          <w:szCs w:val="32"/>
          <w:shd w:val="clear" w:color="auto" w:fill="FFFFFF"/>
        </w:rPr>
        <w:t>业主另有需求或因保管不善导致丢失、损坏申请办理的，物业服务企业可以依据制作成本按实协商收取补卡工本费。</w:t>
      </w:r>
    </w:p>
    <w:p>
      <w:pPr>
        <w:shd w:val="solid" w:color="FFFFFF" w:fill="000000"/>
        <w:autoSpaceDN w:val="0"/>
        <w:spacing w:line="560" w:lineRule="exact"/>
        <w:ind w:firstLine="640" w:firstLineChars="200"/>
        <w:rPr>
          <w:rFonts w:hAnsi="方正仿宋_GBK" w:eastAsia="方正仿宋_GBK"/>
          <w:color w:val="000000"/>
          <w:sz w:val="32"/>
          <w:szCs w:val="32"/>
          <w:shd w:val="clear" w:color="auto" w:fill="FFFFFF"/>
        </w:rPr>
      </w:pPr>
      <w:r>
        <w:rPr>
          <w:rFonts w:hint="eastAsia" w:hAnsi="方正仿宋_GBK" w:eastAsia="方正仿宋_GBK"/>
          <w:color w:val="000000"/>
          <w:sz w:val="32"/>
          <w:szCs w:val="32"/>
          <w:shd w:val="clear" w:color="auto" w:fill="FFFFFF"/>
        </w:rPr>
        <w:t>业主大会或业主大会授权的业主委员会、业主自治组织对出入证（卡）的管理另有决定的，从其决定。</w:t>
      </w:r>
    </w:p>
    <w:p>
      <w:pPr>
        <w:shd w:val="solid" w:color="FFFFFF" w:fill="000000"/>
        <w:autoSpaceDN w:val="0"/>
        <w:spacing w:line="560" w:lineRule="exact"/>
        <w:ind w:firstLine="640" w:firstLineChars="200"/>
        <w:rPr>
          <w:rFonts w:hAnsi="方正仿宋_GBK" w:eastAsia="方正仿宋_GBK"/>
          <w:color w:val="000000"/>
          <w:sz w:val="32"/>
          <w:szCs w:val="32"/>
          <w:shd w:val="clear" w:color="auto" w:fill="FFFFFF"/>
        </w:rPr>
      </w:pPr>
      <w:r>
        <w:rPr>
          <w:rFonts w:hint="eastAsia" w:ascii="方正楷体_GBK" w:hAnsi="方正仿宋_GBK" w:eastAsia="方正楷体_GBK"/>
          <w:color w:val="000000"/>
          <w:sz w:val="32"/>
          <w:szCs w:val="32"/>
        </w:rPr>
        <w:t>（三）充电服务费。</w:t>
      </w:r>
      <w:r>
        <w:rPr>
          <w:rFonts w:hint="eastAsia" w:hAnsi="方正仿宋_GBK" w:eastAsia="方正仿宋_GBK"/>
          <w:color w:val="000000"/>
          <w:sz w:val="32"/>
          <w:szCs w:val="32"/>
          <w:shd w:val="clear" w:color="auto" w:fill="FFFFFF"/>
        </w:rPr>
        <w:t>新建小区或政府投资改造小区配套建设的电动自行车充电装置运行维护费用，纳入住宅物业公共服务费。充电电费由充电人按实承担。</w:t>
      </w:r>
    </w:p>
    <w:p>
      <w:pPr>
        <w:shd w:val="solid" w:color="FFFFFF" w:fill="000000"/>
        <w:autoSpaceDN w:val="0"/>
        <w:spacing w:line="560" w:lineRule="exact"/>
        <w:ind w:firstLine="640" w:firstLineChars="200"/>
        <w:rPr>
          <w:rFonts w:hAnsi="方正仿宋_GBK" w:eastAsia="方正仿宋_GBK"/>
          <w:color w:val="000000"/>
          <w:kern w:val="0"/>
          <w:sz w:val="32"/>
          <w:szCs w:val="32"/>
        </w:rPr>
      </w:pPr>
      <w:r>
        <w:rPr>
          <w:rFonts w:hint="eastAsia" w:ascii="方正黑体_GBK" w:eastAsia="方正黑体_GBK"/>
          <w:color w:val="000000"/>
          <w:sz w:val="32"/>
          <w:szCs w:val="32"/>
          <w:shd w:val="clear" w:color="auto" w:fill="FFFFFF"/>
        </w:rPr>
        <w:t>八、工作要求。</w:t>
      </w:r>
      <w:r>
        <w:rPr>
          <w:rFonts w:hint="eastAsia" w:hAnsi="方正仿宋_GBK" w:eastAsia="方正仿宋_GBK"/>
          <w:color w:val="000000"/>
          <w:sz w:val="32"/>
          <w:szCs w:val="32"/>
          <w:shd w:val="clear" w:color="auto" w:fill="FFFFFF"/>
        </w:rPr>
        <w:t>以上通知自</w:t>
      </w:r>
      <w:r>
        <w:rPr>
          <w:rFonts w:eastAsia="方正仿宋_GBK"/>
          <w:color w:val="000000"/>
          <w:sz w:val="32"/>
          <w:szCs w:val="32"/>
          <w:shd w:val="clear" w:color="auto" w:fill="FFFFFF"/>
        </w:rPr>
        <w:t>2019</w:t>
      </w:r>
      <w:r>
        <w:rPr>
          <w:rFonts w:hint="eastAsia" w:hAnsi="方正仿宋_GBK" w:eastAsia="方正仿宋_GBK"/>
          <w:color w:val="000000"/>
          <w:sz w:val="32"/>
          <w:szCs w:val="32"/>
          <w:shd w:val="clear" w:color="auto" w:fill="FFFFFF"/>
        </w:rPr>
        <w:t>年</w:t>
      </w:r>
      <w:r>
        <w:rPr>
          <w:rFonts w:eastAsia="方正仿宋_GBK"/>
          <w:color w:val="000000"/>
          <w:sz w:val="32"/>
          <w:szCs w:val="32"/>
          <w:shd w:val="clear" w:color="auto" w:fill="FFFFFF"/>
        </w:rPr>
        <w:t>9</w:t>
      </w:r>
      <w:r>
        <w:rPr>
          <w:rFonts w:hint="eastAsia" w:hAnsi="方正仿宋_GBK" w:eastAsia="方正仿宋_GBK"/>
          <w:color w:val="000000"/>
          <w:sz w:val="32"/>
          <w:szCs w:val="32"/>
          <w:shd w:val="clear" w:color="auto" w:fill="FFFFFF"/>
        </w:rPr>
        <w:t>月</w:t>
      </w:r>
      <w:r>
        <w:rPr>
          <w:rFonts w:eastAsia="方正仿宋_GBK"/>
          <w:color w:val="000000"/>
          <w:sz w:val="32"/>
          <w:szCs w:val="32"/>
          <w:shd w:val="clear" w:color="auto" w:fill="FFFFFF"/>
        </w:rPr>
        <w:t>20</w:t>
      </w:r>
      <w:r>
        <w:rPr>
          <w:rFonts w:hint="eastAsia" w:hAnsi="方正仿宋_GBK" w:eastAsia="方正仿宋_GBK"/>
          <w:color w:val="000000"/>
          <w:sz w:val="32"/>
          <w:szCs w:val="32"/>
          <w:shd w:val="clear" w:color="auto" w:fill="FFFFFF"/>
        </w:rPr>
        <w:t>日起执行。原市物价局、市住房和城乡建设局《宿迁市市区物业收费管理实施细则》（宿价规〔</w:t>
      </w:r>
      <w:r>
        <w:rPr>
          <w:rFonts w:eastAsia="方正仿宋_GBK"/>
          <w:color w:val="000000"/>
          <w:sz w:val="32"/>
          <w:szCs w:val="32"/>
          <w:shd w:val="clear" w:color="auto" w:fill="FFFFFF"/>
        </w:rPr>
        <w:t>2014</w:t>
      </w:r>
      <w:r>
        <w:rPr>
          <w:rFonts w:hint="eastAsia" w:hAnsi="方正仿宋_GBK" w:eastAsia="方正仿宋_GBK"/>
          <w:color w:val="000000"/>
          <w:sz w:val="32"/>
          <w:szCs w:val="32"/>
          <w:shd w:val="clear" w:color="auto" w:fill="FFFFFF"/>
        </w:rPr>
        <w:t>〕</w:t>
      </w:r>
      <w:r>
        <w:rPr>
          <w:rFonts w:eastAsia="方正仿宋_GBK"/>
          <w:color w:val="000000"/>
          <w:sz w:val="32"/>
          <w:szCs w:val="32"/>
          <w:shd w:val="clear" w:color="auto" w:fill="FFFFFF"/>
        </w:rPr>
        <w:t>1</w:t>
      </w:r>
      <w:r>
        <w:rPr>
          <w:rFonts w:hint="eastAsia" w:hAnsi="方正仿宋_GBK" w:eastAsia="方正仿宋_GBK"/>
          <w:color w:val="000000"/>
          <w:sz w:val="32"/>
          <w:szCs w:val="32"/>
          <w:shd w:val="clear" w:color="auto" w:fill="FFFFFF"/>
        </w:rPr>
        <w:t>号）同时废止。各区应结合《江苏省物业服务收费管理办法》有关规定，</w:t>
      </w:r>
      <w:r>
        <w:rPr>
          <w:rFonts w:hint="eastAsia" w:hAnsi="方正仿宋_GBK" w:eastAsia="方正仿宋_GBK"/>
          <w:color w:val="000000"/>
          <w:kern w:val="0"/>
          <w:sz w:val="32"/>
          <w:szCs w:val="32"/>
        </w:rPr>
        <w:t>及时将本通知贯彻落实到有关单位和企业，</w:t>
      </w:r>
      <w:r>
        <w:rPr>
          <w:rFonts w:hint="eastAsia" w:hAnsi="方正仿宋_GBK" w:eastAsia="方正仿宋_GBK"/>
          <w:color w:val="000000"/>
          <w:sz w:val="32"/>
          <w:szCs w:val="32"/>
          <w:shd w:val="clear" w:color="auto" w:fill="FFFFFF"/>
        </w:rPr>
        <w:t>做好区域内政府指导价物业收费管理</w:t>
      </w:r>
      <w:r>
        <w:rPr>
          <w:rFonts w:hint="eastAsia" w:hAnsi="方正仿宋_GBK" w:eastAsia="方正仿宋_GBK"/>
          <w:color w:val="000000"/>
          <w:kern w:val="0"/>
          <w:sz w:val="32"/>
          <w:szCs w:val="32"/>
        </w:rPr>
        <w:t>。对管理过程中发现的违反</w:t>
      </w:r>
      <w:r>
        <w:rPr>
          <w:rFonts w:hint="eastAsia" w:hAnsi="方正仿宋_GBK" w:eastAsia="方正仿宋_GBK"/>
          <w:color w:val="000000"/>
          <w:sz w:val="32"/>
          <w:szCs w:val="32"/>
          <w:shd w:val="clear" w:color="auto" w:fill="FFFFFF"/>
        </w:rPr>
        <w:t>政府指导价等违法违规收费行为</w:t>
      </w:r>
      <w:r>
        <w:rPr>
          <w:rFonts w:hint="eastAsia" w:hAnsi="方正仿宋_GBK" w:eastAsia="方正仿宋_GBK"/>
          <w:color w:val="000000"/>
          <w:kern w:val="0"/>
          <w:sz w:val="32"/>
          <w:szCs w:val="32"/>
        </w:rPr>
        <w:t>，应及时主动沟通联系市场监督管理部门，移送案件线索，配合市场监督管理部门做好收费监督检查工作。</w:t>
      </w:r>
    </w:p>
    <w:p>
      <w:pPr>
        <w:shd w:val="solid" w:color="FFFFFF" w:fill="000000"/>
        <w:autoSpaceDN w:val="0"/>
        <w:spacing w:line="560" w:lineRule="exact"/>
        <w:ind w:firstLine="640" w:firstLineChars="200"/>
        <w:rPr>
          <w:rFonts w:hAnsi="方正仿宋_GBK" w:eastAsia="方正仿宋_GBK"/>
          <w:color w:val="000000"/>
          <w:kern w:val="0"/>
          <w:sz w:val="32"/>
          <w:szCs w:val="32"/>
        </w:rPr>
      </w:pPr>
    </w:p>
    <w:p>
      <w:pPr>
        <w:shd w:val="solid" w:color="FFFFFF" w:fill="000000"/>
        <w:autoSpaceDN w:val="0"/>
        <w:spacing w:line="560" w:lineRule="exact"/>
        <w:ind w:firstLine="596" w:firstLineChars="200"/>
        <w:rPr>
          <w:rFonts w:eastAsia="方正仿宋_GBK"/>
          <w:spacing w:val="-11"/>
        </w:rPr>
      </w:pPr>
      <w:r>
        <w:rPr>
          <w:rFonts w:hint="eastAsia" w:hAnsi="方正仿宋_GBK" w:eastAsia="方正仿宋_GBK"/>
          <w:color w:val="000000"/>
          <w:spacing w:val="-11"/>
          <w:sz w:val="32"/>
          <w:szCs w:val="32"/>
          <w:shd w:val="clear" w:color="auto" w:fill="FFFFFF"/>
        </w:rPr>
        <w:t>附件：</w:t>
      </w:r>
      <w:r>
        <w:rPr>
          <w:rFonts w:hint="eastAsia" w:eastAsia="方正仿宋_GBK"/>
          <w:color w:val="000000"/>
          <w:spacing w:val="-11"/>
          <w:kern w:val="0"/>
          <w:sz w:val="32"/>
          <w:szCs w:val="32"/>
        </w:rPr>
        <w:t>《江苏省物业服务收费管理办法》（</w:t>
      </w:r>
      <w:r>
        <w:rPr>
          <w:rFonts w:hint="eastAsia" w:hAnsi="方正仿宋_GBK" w:eastAsia="方正仿宋_GBK"/>
          <w:sz w:val="32"/>
          <w:szCs w:val="32"/>
        </w:rPr>
        <w:t>苏发改规发〔</w:t>
      </w:r>
      <w:r>
        <w:rPr>
          <w:rFonts w:eastAsia="方正仿宋_GBK"/>
          <w:sz w:val="32"/>
          <w:szCs w:val="32"/>
        </w:rPr>
        <w:t>2018</w:t>
      </w:r>
      <w:r>
        <w:rPr>
          <w:rFonts w:hint="eastAsia" w:hAnsi="方正仿宋_GBK" w:eastAsia="方正仿宋_GBK"/>
          <w:sz w:val="32"/>
          <w:szCs w:val="32"/>
        </w:rPr>
        <w:t>〕</w:t>
      </w:r>
      <w:r>
        <w:rPr>
          <w:rFonts w:eastAsia="方正仿宋_GBK"/>
          <w:sz w:val="32"/>
          <w:szCs w:val="32"/>
        </w:rPr>
        <w:t>3</w:t>
      </w:r>
      <w:r>
        <w:rPr>
          <w:rFonts w:hint="eastAsia" w:hAnsi="方正仿宋_GBK" w:eastAsia="方正仿宋_GBK"/>
          <w:sz w:val="32"/>
          <w:szCs w:val="32"/>
        </w:rPr>
        <w:t>号</w:t>
      </w:r>
      <w:r>
        <w:rPr>
          <w:rFonts w:hint="eastAsia" w:hAnsi="方正仿宋_GBK" w:eastAsia="方正仿宋_GBK"/>
          <w:sz w:val="32"/>
          <w:szCs w:val="32"/>
          <w:shd w:val="clear" w:color="auto" w:fill="FFFFFF"/>
        </w:rPr>
        <w:t>）</w:t>
      </w:r>
    </w:p>
    <w:p>
      <w:pPr>
        <w:spacing w:line="560" w:lineRule="exact"/>
        <w:ind w:left="31680" w:right="640" w:hanging="640" w:hangingChars="200"/>
        <w:jc w:val="center"/>
        <w:rPr>
          <w:rFonts w:eastAsia="方正仿宋_GBK"/>
          <w:sz w:val="32"/>
          <w:szCs w:val="32"/>
        </w:rPr>
      </w:pPr>
    </w:p>
    <w:p>
      <w:pPr>
        <w:spacing w:line="560" w:lineRule="exact"/>
        <w:ind w:left="31680" w:right="640" w:hanging="640" w:hangingChars="200"/>
        <w:jc w:val="center"/>
        <w:rPr>
          <w:rFonts w:eastAsia="方正仿宋_GBK"/>
          <w:sz w:val="32"/>
          <w:szCs w:val="32"/>
        </w:rPr>
      </w:pPr>
    </w:p>
    <w:p>
      <w:pPr>
        <w:spacing w:line="560" w:lineRule="exact"/>
        <w:ind w:left="31680" w:right="640" w:hanging="640" w:hangingChars="200"/>
        <w:jc w:val="center"/>
        <w:rPr>
          <w:rFonts w:eastAsia="方正仿宋_GBK"/>
          <w:sz w:val="32"/>
          <w:szCs w:val="32"/>
        </w:rPr>
      </w:pPr>
      <w:r>
        <w:rPr>
          <w:rFonts w:hint="eastAsia" w:eastAsia="方正仿宋_GBK"/>
          <w:sz w:val="32"/>
          <w:szCs w:val="32"/>
        </w:rPr>
        <w:t>宿迁市发展和改革委员会</w:t>
      </w:r>
      <w:r>
        <w:rPr>
          <w:rFonts w:eastAsia="方正仿宋_GBK"/>
          <w:sz w:val="32"/>
          <w:szCs w:val="32"/>
        </w:rPr>
        <w:t xml:space="preserve">         </w:t>
      </w:r>
      <w:r>
        <w:rPr>
          <w:rFonts w:hint="eastAsia" w:eastAsia="方正仿宋_GBK"/>
          <w:sz w:val="32"/>
          <w:szCs w:val="32"/>
        </w:rPr>
        <w:t>宿迁住房和城乡建设局</w:t>
      </w:r>
      <w:r>
        <w:rPr>
          <w:rFonts w:eastAsia="方正仿宋_GBK"/>
          <w:sz w:val="32"/>
          <w:szCs w:val="32"/>
        </w:rPr>
        <w:t xml:space="preserve">                  </w:t>
      </w:r>
    </w:p>
    <w:p>
      <w:pPr>
        <w:spacing w:line="560" w:lineRule="exact"/>
        <w:ind w:left="31680" w:right="640" w:hanging="640" w:hangingChars="200"/>
        <w:jc w:val="center"/>
        <w:rPr>
          <w:rFonts w:eastAsia="方正仿宋_GBK"/>
          <w:sz w:val="32"/>
          <w:szCs w:val="32"/>
        </w:rPr>
      </w:pPr>
    </w:p>
    <w:p>
      <w:pPr>
        <w:spacing w:line="560" w:lineRule="exact"/>
        <w:ind w:left="31680" w:right="640" w:hanging="640" w:hangingChars="200"/>
        <w:jc w:val="center"/>
        <w:rPr>
          <w:rFonts w:eastAsia="方正仿宋_GBK"/>
          <w:sz w:val="32"/>
          <w:szCs w:val="32"/>
        </w:rPr>
      </w:pPr>
      <w:r>
        <w:rPr>
          <w:rFonts w:eastAsia="方正仿宋_GBK"/>
          <w:sz w:val="32"/>
          <w:szCs w:val="32"/>
        </w:rPr>
        <w:t>2019</w:t>
      </w:r>
      <w:r>
        <w:rPr>
          <w:rFonts w:hint="eastAsia" w:eastAsia="方正仿宋_GBK"/>
          <w:sz w:val="32"/>
          <w:szCs w:val="32"/>
        </w:rPr>
        <w:t>年</w:t>
      </w:r>
      <w:r>
        <w:rPr>
          <w:rFonts w:eastAsia="方正仿宋_GBK"/>
          <w:sz w:val="32"/>
          <w:szCs w:val="32"/>
        </w:rPr>
        <w:t>9</w:t>
      </w:r>
      <w:r>
        <w:rPr>
          <w:rFonts w:hint="eastAsia" w:eastAsia="方正仿宋_GBK"/>
          <w:sz w:val="32"/>
          <w:szCs w:val="32"/>
        </w:rPr>
        <w:t>月</w:t>
      </w:r>
      <w:r>
        <w:rPr>
          <w:rFonts w:eastAsia="方正仿宋_GBK"/>
          <w:sz w:val="32"/>
          <w:szCs w:val="32"/>
        </w:rPr>
        <w:t>2</w:t>
      </w:r>
      <w:r>
        <w:rPr>
          <w:rFonts w:hint="eastAsia" w:eastAsia="方正仿宋_GBK"/>
          <w:sz w:val="32"/>
          <w:szCs w:val="32"/>
        </w:rPr>
        <w:t>日</w:t>
      </w:r>
      <w:r>
        <w:rPr>
          <w:rFonts w:eastAsia="方正仿宋_GBK"/>
          <w:sz w:val="32"/>
          <w:szCs w:val="32"/>
        </w:rPr>
        <w:t xml:space="preserve"> </w:t>
      </w:r>
    </w:p>
    <w:p>
      <w:pPr>
        <w:spacing w:line="520" w:lineRule="exact"/>
        <w:rPr>
          <w:rFonts w:eastAsia="方正楷体_GBK"/>
          <w:sz w:val="32"/>
          <w:szCs w:val="32"/>
        </w:rPr>
      </w:pPr>
    </w:p>
    <w:p>
      <w:pPr>
        <w:spacing w:line="520" w:lineRule="exact"/>
        <w:rPr>
          <w:rFonts w:eastAsia="方正楷体_GBK"/>
          <w:sz w:val="32"/>
          <w:szCs w:val="32"/>
        </w:rPr>
      </w:pPr>
      <w:r>
        <w:rPr>
          <w:rFonts w:hint="eastAsia" w:eastAsia="方正楷体_GBK"/>
          <w:sz w:val="32"/>
          <w:szCs w:val="32"/>
        </w:rPr>
        <w:t>（此件公开发布）</w:t>
      </w:r>
    </w:p>
    <w:p>
      <w:pPr>
        <w:spacing w:line="520" w:lineRule="exact"/>
        <w:rPr>
          <w:rFonts w:eastAsia="方正仿宋_GBK"/>
          <w:kern w:val="0"/>
          <w:sz w:val="32"/>
          <w:szCs w:val="32"/>
          <w:u w:val="single"/>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701" w:left="1531" w:header="851" w:footer="127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8.15pt;width:53.05pt;mso-position-horizontal:center;mso-position-horizontal-relative:margin;mso-wrap-style:none;z-index:251659264;mso-width-relative:page;mso-height-relative:page;" filled="f" stroked="f" coordsize="21600,21600" o:gfxdata="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pfP9X0QAAAAQBAAAPAAAAAAAAAAEAIAAAACIAAABkcnMvZG93bnJldi54bWxQSwECFAAUAAAA&#10;CACHTuJAQ5dAjbwBAABSAwAADgAAAAAAAAABACAAAAAgAQAAZHJzL2Uyb0RvYy54bWxQSwUGAAAA&#10;AAYABgBZAQAATgUAAAAA&#10;">
          <v:path/>
          <v:fill on="f" focussize="0,0"/>
          <v:stroke on="f" joinstyle="miter"/>
          <v:imagedata o:title=""/>
          <o:lock v:ext="edit"/>
          <v:textbox inset="0mm,0mm,0mm,0mm" style="mso-fit-shape-to-text:t;">
            <w:txbxContent>
              <w:p>
                <w:pPr>
                  <w:numPr>
                    <w:ilvl w:val="0"/>
                    <w:numId w:val="1"/>
                  </w:numPr>
                  <w:snapToGrid w:val="0"/>
                  <w:rPr>
                    <w:rFonts w:ascii="宋体" w:cs="宋体"/>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rPr>
                  <w:t>5</w:t>
                </w:r>
                <w:r>
                  <w:rPr>
                    <w:sz w:val="28"/>
                    <w:szCs w:val="28"/>
                  </w:rPr>
                  <w:fldChar w:fldCharType="end"/>
                </w:r>
                <w:r>
                  <w:rPr>
                    <w:rFonts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D745E3"/>
    <w:multiLevelType w:val="multilevel"/>
    <w:tmpl w:val="2DD745E3"/>
    <w:lvl w:ilvl="0" w:tentative="0">
      <w:start w:val="0"/>
      <w:numFmt w:val="bullet"/>
      <w:lvlText w:val="—"/>
      <w:lvlJc w:val="left"/>
      <w:pPr>
        <w:ind w:left="360" w:hanging="36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attachedTemplate r:id="rId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IyZjBlZDkwMjFhYjczOTk3N2VkOGFkNDY1MTM3NTIifQ=="/>
  </w:docVars>
  <w:rsids>
    <w:rsidRoot w:val="7BFA0A9D"/>
    <w:rsid w:val="0001374B"/>
    <w:rsid w:val="000C037A"/>
    <w:rsid w:val="00245443"/>
    <w:rsid w:val="002B1602"/>
    <w:rsid w:val="002C76A5"/>
    <w:rsid w:val="0032084E"/>
    <w:rsid w:val="003659AC"/>
    <w:rsid w:val="003A406F"/>
    <w:rsid w:val="004D2F46"/>
    <w:rsid w:val="00521685"/>
    <w:rsid w:val="00563693"/>
    <w:rsid w:val="006467C3"/>
    <w:rsid w:val="006B7E49"/>
    <w:rsid w:val="007506BF"/>
    <w:rsid w:val="007C1A15"/>
    <w:rsid w:val="008048F2"/>
    <w:rsid w:val="008614C6"/>
    <w:rsid w:val="00962688"/>
    <w:rsid w:val="00994559"/>
    <w:rsid w:val="00B12527"/>
    <w:rsid w:val="00BC3F22"/>
    <w:rsid w:val="00C42ACF"/>
    <w:rsid w:val="00C80E3C"/>
    <w:rsid w:val="00FC407B"/>
    <w:rsid w:val="01317A5C"/>
    <w:rsid w:val="01654E78"/>
    <w:rsid w:val="01683280"/>
    <w:rsid w:val="017C2001"/>
    <w:rsid w:val="01AA77B0"/>
    <w:rsid w:val="01C41AD2"/>
    <w:rsid w:val="01FF3ABE"/>
    <w:rsid w:val="02105B1E"/>
    <w:rsid w:val="02233553"/>
    <w:rsid w:val="02B8160F"/>
    <w:rsid w:val="02BF2009"/>
    <w:rsid w:val="02E47669"/>
    <w:rsid w:val="02FC783E"/>
    <w:rsid w:val="032878E7"/>
    <w:rsid w:val="036B4681"/>
    <w:rsid w:val="038922B6"/>
    <w:rsid w:val="03986188"/>
    <w:rsid w:val="03A84BFA"/>
    <w:rsid w:val="03EF5EEE"/>
    <w:rsid w:val="04390D7F"/>
    <w:rsid w:val="04537739"/>
    <w:rsid w:val="047368A6"/>
    <w:rsid w:val="047639F8"/>
    <w:rsid w:val="04894BA9"/>
    <w:rsid w:val="04BF5940"/>
    <w:rsid w:val="04E20BB3"/>
    <w:rsid w:val="04E97FCE"/>
    <w:rsid w:val="04F7549A"/>
    <w:rsid w:val="05006DEB"/>
    <w:rsid w:val="054356B4"/>
    <w:rsid w:val="054728CF"/>
    <w:rsid w:val="05493B94"/>
    <w:rsid w:val="055911A1"/>
    <w:rsid w:val="0574781F"/>
    <w:rsid w:val="0591314B"/>
    <w:rsid w:val="05A532F5"/>
    <w:rsid w:val="05F06FEF"/>
    <w:rsid w:val="05F3578A"/>
    <w:rsid w:val="06010F8C"/>
    <w:rsid w:val="06515AB3"/>
    <w:rsid w:val="067E53B8"/>
    <w:rsid w:val="06D02BC7"/>
    <w:rsid w:val="071208F0"/>
    <w:rsid w:val="07193A22"/>
    <w:rsid w:val="073433B0"/>
    <w:rsid w:val="075D1FD6"/>
    <w:rsid w:val="077F3508"/>
    <w:rsid w:val="078C6523"/>
    <w:rsid w:val="07932DE6"/>
    <w:rsid w:val="07A3631B"/>
    <w:rsid w:val="07B055BC"/>
    <w:rsid w:val="07CD28B6"/>
    <w:rsid w:val="07D262CC"/>
    <w:rsid w:val="07D522CF"/>
    <w:rsid w:val="084D2C20"/>
    <w:rsid w:val="085B691F"/>
    <w:rsid w:val="08636957"/>
    <w:rsid w:val="089A7F54"/>
    <w:rsid w:val="089F32E3"/>
    <w:rsid w:val="08AE5F4D"/>
    <w:rsid w:val="08B31BC2"/>
    <w:rsid w:val="09365BA2"/>
    <w:rsid w:val="094B0942"/>
    <w:rsid w:val="09545610"/>
    <w:rsid w:val="099A738E"/>
    <w:rsid w:val="09BF047E"/>
    <w:rsid w:val="09D833CB"/>
    <w:rsid w:val="09DE4A4B"/>
    <w:rsid w:val="09E44CBE"/>
    <w:rsid w:val="0A3A5628"/>
    <w:rsid w:val="0A4B3356"/>
    <w:rsid w:val="0A602785"/>
    <w:rsid w:val="0A69258E"/>
    <w:rsid w:val="0A7C2668"/>
    <w:rsid w:val="0AA1302A"/>
    <w:rsid w:val="0AAB1CED"/>
    <w:rsid w:val="0AB83242"/>
    <w:rsid w:val="0ACF2642"/>
    <w:rsid w:val="0AFC630D"/>
    <w:rsid w:val="0B300C7C"/>
    <w:rsid w:val="0B316861"/>
    <w:rsid w:val="0B501A2E"/>
    <w:rsid w:val="0B661431"/>
    <w:rsid w:val="0B9D52B6"/>
    <w:rsid w:val="0BD1471B"/>
    <w:rsid w:val="0BD209B8"/>
    <w:rsid w:val="0BF461B8"/>
    <w:rsid w:val="0C0D3B32"/>
    <w:rsid w:val="0C32749C"/>
    <w:rsid w:val="0C33456E"/>
    <w:rsid w:val="0C523F2B"/>
    <w:rsid w:val="0C80150E"/>
    <w:rsid w:val="0C856BE7"/>
    <w:rsid w:val="0C9E4264"/>
    <w:rsid w:val="0CCD249C"/>
    <w:rsid w:val="0CDA409A"/>
    <w:rsid w:val="0CE551FF"/>
    <w:rsid w:val="0CE900AC"/>
    <w:rsid w:val="0CEB2AF4"/>
    <w:rsid w:val="0CF47947"/>
    <w:rsid w:val="0D2A0664"/>
    <w:rsid w:val="0D3245A1"/>
    <w:rsid w:val="0D364EB1"/>
    <w:rsid w:val="0D9535BF"/>
    <w:rsid w:val="0D9C7CE8"/>
    <w:rsid w:val="0DA5239D"/>
    <w:rsid w:val="0DA55914"/>
    <w:rsid w:val="0DA629AF"/>
    <w:rsid w:val="0DE16516"/>
    <w:rsid w:val="0E564C2B"/>
    <w:rsid w:val="0E81765E"/>
    <w:rsid w:val="0EA41657"/>
    <w:rsid w:val="0EA82F98"/>
    <w:rsid w:val="0ECA0A2B"/>
    <w:rsid w:val="0EEC7B15"/>
    <w:rsid w:val="0F042955"/>
    <w:rsid w:val="0F2524B6"/>
    <w:rsid w:val="0F275C32"/>
    <w:rsid w:val="0F9119CD"/>
    <w:rsid w:val="0F9D2C11"/>
    <w:rsid w:val="0FAA6E26"/>
    <w:rsid w:val="0FCE759D"/>
    <w:rsid w:val="10377BB1"/>
    <w:rsid w:val="103C045A"/>
    <w:rsid w:val="104437BD"/>
    <w:rsid w:val="1058089B"/>
    <w:rsid w:val="106B195D"/>
    <w:rsid w:val="109E4389"/>
    <w:rsid w:val="10AA71B6"/>
    <w:rsid w:val="10B7298C"/>
    <w:rsid w:val="10C7770B"/>
    <w:rsid w:val="10E03A6E"/>
    <w:rsid w:val="10E57EEC"/>
    <w:rsid w:val="10F9093C"/>
    <w:rsid w:val="11096766"/>
    <w:rsid w:val="11234A36"/>
    <w:rsid w:val="112E7FBE"/>
    <w:rsid w:val="1148076E"/>
    <w:rsid w:val="115206A1"/>
    <w:rsid w:val="11565E93"/>
    <w:rsid w:val="11794B7E"/>
    <w:rsid w:val="11987A56"/>
    <w:rsid w:val="119D54C0"/>
    <w:rsid w:val="11A61575"/>
    <w:rsid w:val="11BC2289"/>
    <w:rsid w:val="11E4269D"/>
    <w:rsid w:val="120E1CB1"/>
    <w:rsid w:val="12170CE5"/>
    <w:rsid w:val="128D4133"/>
    <w:rsid w:val="12C33716"/>
    <w:rsid w:val="134C0433"/>
    <w:rsid w:val="13502EAB"/>
    <w:rsid w:val="13805A0D"/>
    <w:rsid w:val="13855379"/>
    <w:rsid w:val="13B84C08"/>
    <w:rsid w:val="13F230FE"/>
    <w:rsid w:val="147E04AF"/>
    <w:rsid w:val="151766C2"/>
    <w:rsid w:val="152C7ACF"/>
    <w:rsid w:val="156C7508"/>
    <w:rsid w:val="159F24BA"/>
    <w:rsid w:val="15B825F1"/>
    <w:rsid w:val="15C161B7"/>
    <w:rsid w:val="15E8273F"/>
    <w:rsid w:val="15FE7B04"/>
    <w:rsid w:val="160E2577"/>
    <w:rsid w:val="161A6D14"/>
    <w:rsid w:val="166A4CAA"/>
    <w:rsid w:val="16E2372C"/>
    <w:rsid w:val="171A6861"/>
    <w:rsid w:val="171D0AB9"/>
    <w:rsid w:val="17317732"/>
    <w:rsid w:val="1760417D"/>
    <w:rsid w:val="176125C5"/>
    <w:rsid w:val="17834D25"/>
    <w:rsid w:val="17887E9E"/>
    <w:rsid w:val="178B7556"/>
    <w:rsid w:val="17924A79"/>
    <w:rsid w:val="17D57DF6"/>
    <w:rsid w:val="17FF23F5"/>
    <w:rsid w:val="182728DF"/>
    <w:rsid w:val="182B1377"/>
    <w:rsid w:val="1832600B"/>
    <w:rsid w:val="189A2388"/>
    <w:rsid w:val="18C71298"/>
    <w:rsid w:val="18D0341D"/>
    <w:rsid w:val="19257808"/>
    <w:rsid w:val="193B3CAF"/>
    <w:rsid w:val="1949291B"/>
    <w:rsid w:val="194E7CCF"/>
    <w:rsid w:val="19653FED"/>
    <w:rsid w:val="197B4815"/>
    <w:rsid w:val="19A8086D"/>
    <w:rsid w:val="19AD3F59"/>
    <w:rsid w:val="19E45919"/>
    <w:rsid w:val="19E837B7"/>
    <w:rsid w:val="1AB213B6"/>
    <w:rsid w:val="1ACF5FA5"/>
    <w:rsid w:val="1AF21A8F"/>
    <w:rsid w:val="1B087C97"/>
    <w:rsid w:val="1B0913B4"/>
    <w:rsid w:val="1B275988"/>
    <w:rsid w:val="1B4268FD"/>
    <w:rsid w:val="1B94608B"/>
    <w:rsid w:val="1BB229EE"/>
    <w:rsid w:val="1BFF449E"/>
    <w:rsid w:val="1C0001E2"/>
    <w:rsid w:val="1C0F61CC"/>
    <w:rsid w:val="1C2347C8"/>
    <w:rsid w:val="1C4C2B6D"/>
    <w:rsid w:val="1CEC7C9E"/>
    <w:rsid w:val="1CF20901"/>
    <w:rsid w:val="1D103789"/>
    <w:rsid w:val="1D5C5532"/>
    <w:rsid w:val="1D666865"/>
    <w:rsid w:val="1D833D3A"/>
    <w:rsid w:val="1D8C2A21"/>
    <w:rsid w:val="1D945779"/>
    <w:rsid w:val="1D950A7B"/>
    <w:rsid w:val="1DB63661"/>
    <w:rsid w:val="1DE754F0"/>
    <w:rsid w:val="1E0A6EE5"/>
    <w:rsid w:val="1E2A5BC6"/>
    <w:rsid w:val="1E4E4283"/>
    <w:rsid w:val="1E5366A6"/>
    <w:rsid w:val="1EA21E08"/>
    <w:rsid w:val="1EB06A49"/>
    <w:rsid w:val="1EFF650C"/>
    <w:rsid w:val="1F151DF1"/>
    <w:rsid w:val="1F154AA7"/>
    <w:rsid w:val="1F486162"/>
    <w:rsid w:val="1F57651D"/>
    <w:rsid w:val="1F6132D4"/>
    <w:rsid w:val="1F705B12"/>
    <w:rsid w:val="1F7E7583"/>
    <w:rsid w:val="1F9971A6"/>
    <w:rsid w:val="1FC4103D"/>
    <w:rsid w:val="1FC42003"/>
    <w:rsid w:val="1FD02536"/>
    <w:rsid w:val="1FEB7D80"/>
    <w:rsid w:val="1FFB4F17"/>
    <w:rsid w:val="2006207C"/>
    <w:rsid w:val="202B0678"/>
    <w:rsid w:val="203A4639"/>
    <w:rsid w:val="20627400"/>
    <w:rsid w:val="2095126A"/>
    <w:rsid w:val="20CC03B7"/>
    <w:rsid w:val="20EF04BC"/>
    <w:rsid w:val="20F1280C"/>
    <w:rsid w:val="20FA3C3F"/>
    <w:rsid w:val="211C4B49"/>
    <w:rsid w:val="21204788"/>
    <w:rsid w:val="214B0C5F"/>
    <w:rsid w:val="21C22A22"/>
    <w:rsid w:val="21D757B3"/>
    <w:rsid w:val="22333974"/>
    <w:rsid w:val="226D4DE0"/>
    <w:rsid w:val="227A5D9D"/>
    <w:rsid w:val="22871F56"/>
    <w:rsid w:val="229302C2"/>
    <w:rsid w:val="22AF0998"/>
    <w:rsid w:val="22EE730F"/>
    <w:rsid w:val="230E3D06"/>
    <w:rsid w:val="23210453"/>
    <w:rsid w:val="232B31EB"/>
    <w:rsid w:val="233E3FE4"/>
    <w:rsid w:val="23447CEE"/>
    <w:rsid w:val="237773B6"/>
    <w:rsid w:val="23AF3F47"/>
    <w:rsid w:val="23C65036"/>
    <w:rsid w:val="23DF5B8B"/>
    <w:rsid w:val="24101B82"/>
    <w:rsid w:val="2439631F"/>
    <w:rsid w:val="24923EF8"/>
    <w:rsid w:val="24BF4BCD"/>
    <w:rsid w:val="24C62B9E"/>
    <w:rsid w:val="24F13F4B"/>
    <w:rsid w:val="25045ABB"/>
    <w:rsid w:val="250F1437"/>
    <w:rsid w:val="25233039"/>
    <w:rsid w:val="25482D3F"/>
    <w:rsid w:val="25874A67"/>
    <w:rsid w:val="25AD45DC"/>
    <w:rsid w:val="25B10E7C"/>
    <w:rsid w:val="25B73F88"/>
    <w:rsid w:val="25B93E27"/>
    <w:rsid w:val="25BC2A1B"/>
    <w:rsid w:val="25C23606"/>
    <w:rsid w:val="25D25E65"/>
    <w:rsid w:val="25DC1981"/>
    <w:rsid w:val="260E5065"/>
    <w:rsid w:val="26161936"/>
    <w:rsid w:val="263429E7"/>
    <w:rsid w:val="26B20698"/>
    <w:rsid w:val="26B449A6"/>
    <w:rsid w:val="26CF3901"/>
    <w:rsid w:val="26F86339"/>
    <w:rsid w:val="27A017FA"/>
    <w:rsid w:val="27AE047D"/>
    <w:rsid w:val="27B27FB8"/>
    <w:rsid w:val="27E9161B"/>
    <w:rsid w:val="27FA0CB4"/>
    <w:rsid w:val="284F36BB"/>
    <w:rsid w:val="2884042B"/>
    <w:rsid w:val="28B8211B"/>
    <w:rsid w:val="28CE3691"/>
    <w:rsid w:val="28DF5A21"/>
    <w:rsid w:val="28E5182E"/>
    <w:rsid w:val="28FA3542"/>
    <w:rsid w:val="29017D74"/>
    <w:rsid w:val="290F4B92"/>
    <w:rsid w:val="29126FED"/>
    <w:rsid w:val="29187524"/>
    <w:rsid w:val="2924455F"/>
    <w:rsid w:val="294314DC"/>
    <w:rsid w:val="29BA1F09"/>
    <w:rsid w:val="2A092A81"/>
    <w:rsid w:val="2A177B62"/>
    <w:rsid w:val="2A253D5B"/>
    <w:rsid w:val="2A2A29F1"/>
    <w:rsid w:val="2A5A0A6A"/>
    <w:rsid w:val="2A6661AA"/>
    <w:rsid w:val="2A6F6EF3"/>
    <w:rsid w:val="2A7D3197"/>
    <w:rsid w:val="2A8662C0"/>
    <w:rsid w:val="2AC43B3F"/>
    <w:rsid w:val="2ADE0EB5"/>
    <w:rsid w:val="2B3E3225"/>
    <w:rsid w:val="2B49524A"/>
    <w:rsid w:val="2B764CDD"/>
    <w:rsid w:val="2BC86496"/>
    <w:rsid w:val="2BD0225C"/>
    <w:rsid w:val="2BD17543"/>
    <w:rsid w:val="2BF802A4"/>
    <w:rsid w:val="2C134712"/>
    <w:rsid w:val="2C3F1019"/>
    <w:rsid w:val="2C4C6442"/>
    <w:rsid w:val="2C580794"/>
    <w:rsid w:val="2C612B13"/>
    <w:rsid w:val="2C672CF3"/>
    <w:rsid w:val="2C8C680B"/>
    <w:rsid w:val="2CAE1717"/>
    <w:rsid w:val="2CDE3271"/>
    <w:rsid w:val="2CE168AF"/>
    <w:rsid w:val="2CE77708"/>
    <w:rsid w:val="2D444F27"/>
    <w:rsid w:val="2D4745E0"/>
    <w:rsid w:val="2D554D69"/>
    <w:rsid w:val="2DB524CA"/>
    <w:rsid w:val="2DC2040B"/>
    <w:rsid w:val="2DCA0875"/>
    <w:rsid w:val="2DE97BCF"/>
    <w:rsid w:val="2DF11289"/>
    <w:rsid w:val="2E00105C"/>
    <w:rsid w:val="2E0F06C7"/>
    <w:rsid w:val="2E1846DA"/>
    <w:rsid w:val="2E347F7F"/>
    <w:rsid w:val="2E6666F9"/>
    <w:rsid w:val="2E841996"/>
    <w:rsid w:val="2EB77774"/>
    <w:rsid w:val="2EC14273"/>
    <w:rsid w:val="2EC965B2"/>
    <w:rsid w:val="2EDA101C"/>
    <w:rsid w:val="2F5D487D"/>
    <w:rsid w:val="2F7434E9"/>
    <w:rsid w:val="2F8748A8"/>
    <w:rsid w:val="2FC2070D"/>
    <w:rsid w:val="2FD91631"/>
    <w:rsid w:val="302B00D2"/>
    <w:rsid w:val="304816AC"/>
    <w:rsid w:val="306B1E64"/>
    <w:rsid w:val="3088428D"/>
    <w:rsid w:val="309C10B4"/>
    <w:rsid w:val="30E56D19"/>
    <w:rsid w:val="31005F2C"/>
    <w:rsid w:val="31276A12"/>
    <w:rsid w:val="314608FB"/>
    <w:rsid w:val="319C17E8"/>
    <w:rsid w:val="31AA4CF6"/>
    <w:rsid w:val="31DE2C7A"/>
    <w:rsid w:val="31FC52F1"/>
    <w:rsid w:val="320D54BB"/>
    <w:rsid w:val="32894124"/>
    <w:rsid w:val="32C2027E"/>
    <w:rsid w:val="32EA164D"/>
    <w:rsid w:val="33135B23"/>
    <w:rsid w:val="331B7116"/>
    <w:rsid w:val="3321055F"/>
    <w:rsid w:val="3342077C"/>
    <w:rsid w:val="33450E16"/>
    <w:rsid w:val="33602B8F"/>
    <w:rsid w:val="33E82221"/>
    <w:rsid w:val="34083B5F"/>
    <w:rsid w:val="344857F7"/>
    <w:rsid w:val="34595EF1"/>
    <w:rsid w:val="34704C76"/>
    <w:rsid w:val="347F2108"/>
    <w:rsid w:val="34A86458"/>
    <w:rsid w:val="34A86A1A"/>
    <w:rsid w:val="34CB16A4"/>
    <w:rsid w:val="34DA3A51"/>
    <w:rsid w:val="34DD72C2"/>
    <w:rsid w:val="350A4E89"/>
    <w:rsid w:val="350C16CB"/>
    <w:rsid w:val="35663905"/>
    <w:rsid w:val="357C3616"/>
    <w:rsid w:val="35A972E4"/>
    <w:rsid w:val="35B77B4B"/>
    <w:rsid w:val="35BD1BFD"/>
    <w:rsid w:val="35C1741D"/>
    <w:rsid w:val="35D02E8C"/>
    <w:rsid w:val="35DE40F6"/>
    <w:rsid w:val="35E70BD6"/>
    <w:rsid w:val="36CA1E51"/>
    <w:rsid w:val="36DD2C1B"/>
    <w:rsid w:val="36DD78E5"/>
    <w:rsid w:val="36F153F3"/>
    <w:rsid w:val="370F5366"/>
    <w:rsid w:val="376129EA"/>
    <w:rsid w:val="379C34C0"/>
    <w:rsid w:val="37D92DD5"/>
    <w:rsid w:val="37E17E99"/>
    <w:rsid w:val="37FC1281"/>
    <w:rsid w:val="37FF2FE9"/>
    <w:rsid w:val="382D6E51"/>
    <w:rsid w:val="38731C83"/>
    <w:rsid w:val="389F1104"/>
    <w:rsid w:val="38AD4D48"/>
    <w:rsid w:val="38B06D18"/>
    <w:rsid w:val="38E37DB4"/>
    <w:rsid w:val="38E93E21"/>
    <w:rsid w:val="390D1C3F"/>
    <w:rsid w:val="392D0233"/>
    <w:rsid w:val="398B512A"/>
    <w:rsid w:val="39B3445E"/>
    <w:rsid w:val="39BA4445"/>
    <w:rsid w:val="39CE1113"/>
    <w:rsid w:val="39FB26B1"/>
    <w:rsid w:val="3A050A19"/>
    <w:rsid w:val="3A0B36A3"/>
    <w:rsid w:val="3A2C08BC"/>
    <w:rsid w:val="3A2E6012"/>
    <w:rsid w:val="3A4F718B"/>
    <w:rsid w:val="3A505AD4"/>
    <w:rsid w:val="3AAA09B7"/>
    <w:rsid w:val="3AB87AB0"/>
    <w:rsid w:val="3AB87D7E"/>
    <w:rsid w:val="3AD864A2"/>
    <w:rsid w:val="3AE049B7"/>
    <w:rsid w:val="3B20792C"/>
    <w:rsid w:val="3B475B0F"/>
    <w:rsid w:val="3B606792"/>
    <w:rsid w:val="3B647C2F"/>
    <w:rsid w:val="3BA35F7D"/>
    <w:rsid w:val="3BE45624"/>
    <w:rsid w:val="3BE511F8"/>
    <w:rsid w:val="3C007065"/>
    <w:rsid w:val="3C4365BF"/>
    <w:rsid w:val="3C574D75"/>
    <w:rsid w:val="3C743C2F"/>
    <w:rsid w:val="3C8256D6"/>
    <w:rsid w:val="3CAD503F"/>
    <w:rsid w:val="3CE66A1A"/>
    <w:rsid w:val="3CF63859"/>
    <w:rsid w:val="3D0C191B"/>
    <w:rsid w:val="3D1B618D"/>
    <w:rsid w:val="3DA25D52"/>
    <w:rsid w:val="3DB42700"/>
    <w:rsid w:val="3DEE3F7B"/>
    <w:rsid w:val="3DFD1D95"/>
    <w:rsid w:val="3E003A63"/>
    <w:rsid w:val="3E0A7C65"/>
    <w:rsid w:val="3E163C68"/>
    <w:rsid w:val="3E8B17F2"/>
    <w:rsid w:val="3EA75746"/>
    <w:rsid w:val="3EC019BD"/>
    <w:rsid w:val="3F0A7959"/>
    <w:rsid w:val="3F1B16C4"/>
    <w:rsid w:val="3F312940"/>
    <w:rsid w:val="3F49677D"/>
    <w:rsid w:val="3F894C2C"/>
    <w:rsid w:val="3F8B6508"/>
    <w:rsid w:val="3F9F7DE1"/>
    <w:rsid w:val="3FB25A1B"/>
    <w:rsid w:val="4029634B"/>
    <w:rsid w:val="403B0E1D"/>
    <w:rsid w:val="40695415"/>
    <w:rsid w:val="4075255F"/>
    <w:rsid w:val="40770D64"/>
    <w:rsid w:val="409B4F4F"/>
    <w:rsid w:val="409F72B1"/>
    <w:rsid w:val="40AE117C"/>
    <w:rsid w:val="40E34C6C"/>
    <w:rsid w:val="4104542B"/>
    <w:rsid w:val="41056DBA"/>
    <w:rsid w:val="410A3300"/>
    <w:rsid w:val="411D4185"/>
    <w:rsid w:val="41875093"/>
    <w:rsid w:val="41A417CA"/>
    <w:rsid w:val="41A54F6E"/>
    <w:rsid w:val="41CC6D28"/>
    <w:rsid w:val="41E614F5"/>
    <w:rsid w:val="420D5075"/>
    <w:rsid w:val="420E7B75"/>
    <w:rsid w:val="42162D72"/>
    <w:rsid w:val="4227465C"/>
    <w:rsid w:val="424B4742"/>
    <w:rsid w:val="4252553E"/>
    <w:rsid w:val="42553C6D"/>
    <w:rsid w:val="42673E6A"/>
    <w:rsid w:val="42705D7D"/>
    <w:rsid w:val="427526CB"/>
    <w:rsid w:val="42974986"/>
    <w:rsid w:val="429B0939"/>
    <w:rsid w:val="42A66903"/>
    <w:rsid w:val="42B71A61"/>
    <w:rsid w:val="42BC51F5"/>
    <w:rsid w:val="42C352B4"/>
    <w:rsid w:val="42E564B6"/>
    <w:rsid w:val="42E63D5F"/>
    <w:rsid w:val="43211289"/>
    <w:rsid w:val="435D2A33"/>
    <w:rsid w:val="438D2861"/>
    <w:rsid w:val="439B7F32"/>
    <w:rsid w:val="43B1775E"/>
    <w:rsid w:val="442018C5"/>
    <w:rsid w:val="442E73C9"/>
    <w:rsid w:val="44373DED"/>
    <w:rsid w:val="4459145D"/>
    <w:rsid w:val="44673E8E"/>
    <w:rsid w:val="44A83362"/>
    <w:rsid w:val="44A96E31"/>
    <w:rsid w:val="44D4594E"/>
    <w:rsid w:val="450D2B54"/>
    <w:rsid w:val="451D45A8"/>
    <w:rsid w:val="457B0213"/>
    <w:rsid w:val="45D360AE"/>
    <w:rsid w:val="45DF3EFD"/>
    <w:rsid w:val="46011B30"/>
    <w:rsid w:val="461A1846"/>
    <w:rsid w:val="461E4A12"/>
    <w:rsid w:val="463962EE"/>
    <w:rsid w:val="464D688D"/>
    <w:rsid w:val="465008B2"/>
    <w:rsid w:val="46567FBF"/>
    <w:rsid w:val="46A95945"/>
    <w:rsid w:val="46B87C60"/>
    <w:rsid w:val="46CC041E"/>
    <w:rsid w:val="46F63672"/>
    <w:rsid w:val="473D4E72"/>
    <w:rsid w:val="477A6D5F"/>
    <w:rsid w:val="478D161E"/>
    <w:rsid w:val="48176840"/>
    <w:rsid w:val="482757EC"/>
    <w:rsid w:val="482F4DC9"/>
    <w:rsid w:val="487112AE"/>
    <w:rsid w:val="48AC11F9"/>
    <w:rsid w:val="48C47337"/>
    <w:rsid w:val="48D93F63"/>
    <w:rsid w:val="49272476"/>
    <w:rsid w:val="49325DDF"/>
    <w:rsid w:val="497E0C5A"/>
    <w:rsid w:val="498366E7"/>
    <w:rsid w:val="49846D87"/>
    <w:rsid w:val="49A7028F"/>
    <w:rsid w:val="49DA5F73"/>
    <w:rsid w:val="4A3758FA"/>
    <w:rsid w:val="4A837E90"/>
    <w:rsid w:val="4A973EE9"/>
    <w:rsid w:val="4AB1357A"/>
    <w:rsid w:val="4B2C3D8F"/>
    <w:rsid w:val="4B515C72"/>
    <w:rsid w:val="4B594109"/>
    <w:rsid w:val="4B9D3E90"/>
    <w:rsid w:val="4BB2440E"/>
    <w:rsid w:val="4BD22B2F"/>
    <w:rsid w:val="4BDA33B9"/>
    <w:rsid w:val="4BE07633"/>
    <w:rsid w:val="4C0245F9"/>
    <w:rsid w:val="4C0E12D3"/>
    <w:rsid w:val="4C57095A"/>
    <w:rsid w:val="4C590410"/>
    <w:rsid w:val="4C8205CB"/>
    <w:rsid w:val="4C886837"/>
    <w:rsid w:val="4C8D6A35"/>
    <w:rsid w:val="4C9503EF"/>
    <w:rsid w:val="4C991B95"/>
    <w:rsid w:val="4CB57FEC"/>
    <w:rsid w:val="4CCA7B3D"/>
    <w:rsid w:val="4CE723FD"/>
    <w:rsid w:val="4D7702EF"/>
    <w:rsid w:val="4D9C53FE"/>
    <w:rsid w:val="4DB4546C"/>
    <w:rsid w:val="4DBB6EF7"/>
    <w:rsid w:val="4DD1236A"/>
    <w:rsid w:val="4E044B33"/>
    <w:rsid w:val="4E37057E"/>
    <w:rsid w:val="4E3A62B0"/>
    <w:rsid w:val="4E6704AE"/>
    <w:rsid w:val="4E8B5D89"/>
    <w:rsid w:val="4EB7466C"/>
    <w:rsid w:val="4EE86C89"/>
    <w:rsid w:val="4EFA072F"/>
    <w:rsid w:val="4F027FF5"/>
    <w:rsid w:val="4F3029E6"/>
    <w:rsid w:val="4F3D2214"/>
    <w:rsid w:val="4F4F35F6"/>
    <w:rsid w:val="4F802AB3"/>
    <w:rsid w:val="4F976843"/>
    <w:rsid w:val="4FA95B9C"/>
    <w:rsid w:val="4FCD3CC9"/>
    <w:rsid w:val="4FDB52AA"/>
    <w:rsid w:val="4FE707B0"/>
    <w:rsid w:val="501B230D"/>
    <w:rsid w:val="503419B1"/>
    <w:rsid w:val="50413E35"/>
    <w:rsid w:val="50711D20"/>
    <w:rsid w:val="508B2EA6"/>
    <w:rsid w:val="5097766F"/>
    <w:rsid w:val="50A326F9"/>
    <w:rsid w:val="50A62497"/>
    <w:rsid w:val="50C428FB"/>
    <w:rsid w:val="50D1730F"/>
    <w:rsid w:val="50D4492D"/>
    <w:rsid w:val="50D5681D"/>
    <w:rsid w:val="50FE53DA"/>
    <w:rsid w:val="510C1CAF"/>
    <w:rsid w:val="51356CA4"/>
    <w:rsid w:val="515225EA"/>
    <w:rsid w:val="51723CE0"/>
    <w:rsid w:val="517718D1"/>
    <w:rsid w:val="51893C36"/>
    <w:rsid w:val="51E46810"/>
    <w:rsid w:val="51FB79C5"/>
    <w:rsid w:val="52222D73"/>
    <w:rsid w:val="52226438"/>
    <w:rsid w:val="522F7C88"/>
    <w:rsid w:val="52340DF8"/>
    <w:rsid w:val="52B63D9C"/>
    <w:rsid w:val="530D3AC2"/>
    <w:rsid w:val="531F3DC7"/>
    <w:rsid w:val="536F6D2B"/>
    <w:rsid w:val="5388623B"/>
    <w:rsid w:val="539D4EAD"/>
    <w:rsid w:val="53A04EAE"/>
    <w:rsid w:val="53BB6B63"/>
    <w:rsid w:val="53CD72A8"/>
    <w:rsid w:val="53E532F9"/>
    <w:rsid w:val="53EA5B1A"/>
    <w:rsid w:val="53F17CB3"/>
    <w:rsid w:val="542A4231"/>
    <w:rsid w:val="542D03F9"/>
    <w:rsid w:val="54301647"/>
    <w:rsid w:val="5430527D"/>
    <w:rsid w:val="54545E12"/>
    <w:rsid w:val="54DD5B5F"/>
    <w:rsid w:val="54FF43F3"/>
    <w:rsid w:val="55060976"/>
    <w:rsid w:val="553256F6"/>
    <w:rsid w:val="55383DBF"/>
    <w:rsid w:val="5540460C"/>
    <w:rsid w:val="554870C9"/>
    <w:rsid w:val="554F5FC1"/>
    <w:rsid w:val="55843B04"/>
    <w:rsid w:val="55A44004"/>
    <w:rsid w:val="55A65C7A"/>
    <w:rsid w:val="55B76F62"/>
    <w:rsid w:val="55D4224E"/>
    <w:rsid w:val="55DD79A6"/>
    <w:rsid w:val="55F03CFD"/>
    <w:rsid w:val="55F9594E"/>
    <w:rsid w:val="561C52AC"/>
    <w:rsid w:val="5629682F"/>
    <w:rsid w:val="564D1BCD"/>
    <w:rsid w:val="565B757C"/>
    <w:rsid w:val="566748E7"/>
    <w:rsid w:val="56D07F57"/>
    <w:rsid w:val="57003E20"/>
    <w:rsid w:val="571825CC"/>
    <w:rsid w:val="573D3007"/>
    <w:rsid w:val="57DE10A1"/>
    <w:rsid w:val="57F14C9F"/>
    <w:rsid w:val="58445380"/>
    <w:rsid w:val="58507805"/>
    <w:rsid w:val="586C0923"/>
    <w:rsid w:val="588A7326"/>
    <w:rsid w:val="589D1C6F"/>
    <w:rsid w:val="58C372AF"/>
    <w:rsid w:val="58C41AE8"/>
    <w:rsid w:val="58C71DA5"/>
    <w:rsid w:val="58DE2A7A"/>
    <w:rsid w:val="58E66A0E"/>
    <w:rsid w:val="591D4366"/>
    <w:rsid w:val="59561233"/>
    <w:rsid w:val="598B0CE9"/>
    <w:rsid w:val="59991FB0"/>
    <w:rsid w:val="59C6721B"/>
    <w:rsid w:val="59D157E3"/>
    <w:rsid w:val="59D52FB2"/>
    <w:rsid w:val="5A036FAB"/>
    <w:rsid w:val="5A360711"/>
    <w:rsid w:val="5A9E3C87"/>
    <w:rsid w:val="5AEA5708"/>
    <w:rsid w:val="5AF75AF4"/>
    <w:rsid w:val="5B047EDF"/>
    <w:rsid w:val="5B087EAF"/>
    <w:rsid w:val="5B0A55F5"/>
    <w:rsid w:val="5B1A12F1"/>
    <w:rsid w:val="5B1A17E9"/>
    <w:rsid w:val="5B96267F"/>
    <w:rsid w:val="5BA00B2B"/>
    <w:rsid w:val="5BAC064E"/>
    <w:rsid w:val="5BF35F48"/>
    <w:rsid w:val="5C040F60"/>
    <w:rsid w:val="5C0842BE"/>
    <w:rsid w:val="5C0A4C85"/>
    <w:rsid w:val="5C170F4C"/>
    <w:rsid w:val="5C411E35"/>
    <w:rsid w:val="5C4A7E65"/>
    <w:rsid w:val="5C572F54"/>
    <w:rsid w:val="5C745E7C"/>
    <w:rsid w:val="5CD55445"/>
    <w:rsid w:val="5CFD755D"/>
    <w:rsid w:val="5D3A717D"/>
    <w:rsid w:val="5D520834"/>
    <w:rsid w:val="5D640373"/>
    <w:rsid w:val="5D6A71D7"/>
    <w:rsid w:val="5D745BEC"/>
    <w:rsid w:val="5DA87A2F"/>
    <w:rsid w:val="5DEA2EE7"/>
    <w:rsid w:val="5E067A70"/>
    <w:rsid w:val="5E4153F9"/>
    <w:rsid w:val="5E992C5B"/>
    <w:rsid w:val="5EC139C2"/>
    <w:rsid w:val="5F0A1961"/>
    <w:rsid w:val="5F1F4ADB"/>
    <w:rsid w:val="5F284B8F"/>
    <w:rsid w:val="5F3F7E6F"/>
    <w:rsid w:val="5F4700C6"/>
    <w:rsid w:val="5F4B3081"/>
    <w:rsid w:val="5F5C6FC6"/>
    <w:rsid w:val="5F6E506D"/>
    <w:rsid w:val="5F724C96"/>
    <w:rsid w:val="5FA258F7"/>
    <w:rsid w:val="5FCF6A12"/>
    <w:rsid w:val="5FE42726"/>
    <w:rsid w:val="5FFE17CA"/>
    <w:rsid w:val="60154F86"/>
    <w:rsid w:val="6047522E"/>
    <w:rsid w:val="60B161D7"/>
    <w:rsid w:val="60C65283"/>
    <w:rsid w:val="61211C6A"/>
    <w:rsid w:val="61367A1B"/>
    <w:rsid w:val="61455908"/>
    <w:rsid w:val="61717839"/>
    <w:rsid w:val="617C5051"/>
    <w:rsid w:val="61FA2172"/>
    <w:rsid w:val="625B6E5F"/>
    <w:rsid w:val="62700815"/>
    <w:rsid w:val="628B7904"/>
    <w:rsid w:val="629F1406"/>
    <w:rsid w:val="62B720F6"/>
    <w:rsid w:val="62C04E25"/>
    <w:rsid w:val="62D6441E"/>
    <w:rsid w:val="62FD2927"/>
    <w:rsid w:val="63094F39"/>
    <w:rsid w:val="632C726B"/>
    <w:rsid w:val="6355376A"/>
    <w:rsid w:val="636B4B2D"/>
    <w:rsid w:val="63820283"/>
    <w:rsid w:val="63DE304C"/>
    <w:rsid w:val="640D7435"/>
    <w:rsid w:val="64377724"/>
    <w:rsid w:val="64410072"/>
    <w:rsid w:val="646C629F"/>
    <w:rsid w:val="64A508A3"/>
    <w:rsid w:val="64BB60C6"/>
    <w:rsid w:val="64DF5E2B"/>
    <w:rsid w:val="64F355DE"/>
    <w:rsid w:val="65000D7D"/>
    <w:rsid w:val="651742A5"/>
    <w:rsid w:val="653664F4"/>
    <w:rsid w:val="6539785C"/>
    <w:rsid w:val="653B377B"/>
    <w:rsid w:val="65407EF2"/>
    <w:rsid w:val="65456025"/>
    <w:rsid w:val="655E0704"/>
    <w:rsid w:val="656C4C3D"/>
    <w:rsid w:val="65DA7E35"/>
    <w:rsid w:val="65E41AC8"/>
    <w:rsid w:val="65F65F3E"/>
    <w:rsid w:val="65FD2BE7"/>
    <w:rsid w:val="660F74AB"/>
    <w:rsid w:val="66162ED4"/>
    <w:rsid w:val="66691335"/>
    <w:rsid w:val="668C08BD"/>
    <w:rsid w:val="66A7166E"/>
    <w:rsid w:val="66B04410"/>
    <w:rsid w:val="66F64C8C"/>
    <w:rsid w:val="67042C4F"/>
    <w:rsid w:val="67044B95"/>
    <w:rsid w:val="670E67E7"/>
    <w:rsid w:val="6711302D"/>
    <w:rsid w:val="674354D7"/>
    <w:rsid w:val="67491C62"/>
    <w:rsid w:val="676E7299"/>
    <w:rsid w:val="677019AC"/>
    <w:rsid w:val="679D4F99"/>
    <w:rsid w:val="67EB38B5"/>
    <w:rsid w:val="67EC09F5"/>
    <w:rsid w:val="680D3A3B"/>
    <w:rsid w:val="683B1F72"/>
    <w:rsid w:val="685D6B7A"/>
    <w:rsid w:val="686B7971"/>
    <w:rsid w:val="68AF4CE5"/>
    <w:rsid w:val="68B5477A"/>
    <w:rsid w:val="68DD4442"/>
    <w:rsid w:val="68F8105A"/>
    <w:rsid w:val="69082B7A"/>
    <w:rsid w:val="692348EE"/>
    <w:rsid w:val="692952BB"/>
    <w:rsid w:val="692B2ECA"/>
    <w:rsid w:val="69373096"/>
    <w:rsid w:val="69973424"/>
    <w:rsid w:val="69BE00AE"/>
    <w:rsid w:val="6A2933BF"/>
    <w:rsid w:val="6A446AC3"/>
    <w:rsid w:val="6A6B62CF"/>
    <w:rsid w:val="6A996163"/>
    <w:rsid w:val="6AAA493D"/>
    <w:rsid w:val="6AC47963"/>
    <w:rsid w:val="6AE33DCB"/>
    <w:rsid w:val="6AF8121D"/>
    <w:rsid w:val="6B1E4883"/>
    <w:rsid w:val="6B786A5A"/>
    <w:rsid w:val="6B84798A"/>
    <w:rsid w:val="6B89557B"/>
    <w:rsid w:val="6BA467B9"/>
    <w:rsid w:val="6BB26E86"/>
    <w:rsid w:val="6BD2155F"/>
    <w:rsid w:val="6BE40517"/>
    <w:rsid w:val="6BE5079E"/>
    <w:rsid w:val="6BE51336"/>
    <w:rsid w:val="6BFC7711"/>
    <w:rsid w:val="6C132865"/>
    <w:rsid w:val="6C264AF4"/>
    <w:rsid w:val="6C3B5D39"/>
    <w:rsid w:val="6C494C3E"/>
    <w:rsid w:val="6C7C03C5"/>
    <w:rsid w:val="6C8B33E3"/>
    <w:rsid w:val="6CE05BEF"/>
    <w:rsid w:val="6CEA506E"/>
    <w:rsid w:val="6D316036"/>
    <w:rsid w:val="6D535020"/>
    <w:rsid w:val="6D6212E9"/>
    <w:rsid w:val="6D8E43FD"/>
    <w:rsid w:val="6DB56F64"/>
    <w:rsid w:val="6E4B2EF0"/>
    <w:rsid w:val="6E4F6DDF"/>
    <w:rsid w:val="6E6975A4"/>
    <w:rsid w:val="6E7E0B5D"/>
    <w:rsid w:val="6EA63B1F"/>
    <w:rsid w:val="6EAD04C9"/>
    <w:rsid w:val="6EB43991"/>
    <w:rsid w:val="6EBC1B48"/>
    <w:rsid w:val="6EC263B4"/>
    <w:rsid w:val="6F2A3867"/>
    <w:rsid w:val="6F4A47E2"/>
    <w:rsid w:val="6F555E43"/>
    <w:rsid w:val="6F9A33D2"/>
    <w:rsid w:val="6FA05494"/>
    <w:rsid w:val="6FF100F1"/>
    <w:rsid w:val="700341B1"/>
    <w:rsid w:val="70070A37"/>
    <w:rsid w:val="700D53A4"/>
    <w:rsid w:val="7021027D"/>
    <w:rsid w:val="70285055"/>
    <w:rsid w:val="704155C7"/>
    <w:rsid w:val="704F2A35"/>
    <w:rsid w:val="70636C0E"/>
    <w:rsid w:val="70766F51"/>
    <w:rsid w:val="70B26E3C"/>
    <w:rsid w:val="70C41DD1"/>
    <w:rsid w:val="70ED2944"/>
    <w:rsid w:val="7127775E"/>
    <w:rsid w:val="715911B5"/>
    <w:rsid w:val="717867F7"/>
    <w:rsid w:val="71920BDC"/>
    <w:rsid w:val="71B0496F"/>
    <w:rsid w:val="71F07E9D"/>
    <w:rsid w:val="71FE0C3D"/>
    <w:rsid w:val="7225006B"/>
    <w:rsid w:val="723F7029"/>
    <w:rsid w:val="729477A5"/>
    <w:rsid w:val="72CD7C3B"/>
    <w:rsid w:val="72EC7D5C"/>
    <w:rsid w:val="72F6472C"/>
    <w:rsid w:val="734B551B"/>
    <w:rsid w:val="736818BB"/>
    <w:rsid w:val="738655B9"/>
    <w:rsid w:val="73997CBD"/>
    <w:rsid w:val="73AB790F"/>
    <w:rsid w:val="73F96DD0"/>
    <w:rsid w:val="73FB5EDC"/>
    <w:rsid w:val="740579EA"/>
    <w:rsid w:val="741350B7"/>
    <w:rsid w:val="74226A8E"/>
    <w:rsid w:val="745F28F4"/>
    <w:rsid w:val="747D385A"/>
    <w:rsid w:val="749D4C09"/>
    <w:rsid w:val="74B35366"/>
    <w:rsid w:val="74BC68B4"/>
    <w:rsid w:val="74D1553F"/>
    <w:rsid w:val="74E10903"/>
    <w:rsid w:val="74F11E17"/>
    <w:rsid w:val="75075EE5"/>
    <w:rsid w:val="752807F5"/>
    <w:rsid w:val="75520B75"/>
    <w:rsid w:val="756F2AE3"/>
    <w:rsid w:val="75731DBD"/>
    <w:rsid w:val="757D4413"/>
    <w:rsid w:val="75B66612"/>
    <w:rsid w:val="75C61904"/>
    <w:rsid w:val="75EE7432"/>
    <w:rsid w:val="76533F1F"/>
    <w:rsid w:val="765A5AB2"/>
    <w:rsid w:val="767A2C9D"/>
    <w:rsid w:val="769776E2"/>
    <w:rsid w:val="76AA7059"/>
    <w:rsid w:val="76EA1499"/>
    <w:rsid w:val="76EA5ADD"/>
    <w:rsid w:val="76EB2CB6"/>
    <w:rsid w:val="76EF5A78"/>
    <w:rsid w:val="76FB3AA7"/>
    <w:rsid w:val="77173D7F"/>
    <w:rsid w:val="771E6C1E"/>
    <w:rsid w:val="773C7BE7"/>
    <w:rsid w:val="77547A29"/>
    <w:rsid w:val="77B56A37"/>
    <w:rsid w:val="77D257B6"/>
    <w:rsid w:val="77F57926"/>
    <w:rsid w:val="7826602C"/>
    <w:rsid w:val="787A463D"/>
    <w:rsid w:val="788E336E"/>
    <w:rsid w:val="78933FCE"/>
    <w:rsid w:val="78955FF8"/>
    <w:rsid w:val="78FD1433"/>
    <w:rsid w:val="79045E21"/>
    <w:rsid w:val="79136435"/>
    <w:rsid w:val="792F15A7"/>
    <w:rsid w:val="793F3D48"/>
    <w:rsid w:val="797A7F8B"/>
    <w:rsid w:val="797B62C3"/>
    <w:rsid w:val="79902EE7"/>
    <w:rsid w:val="799637CB"/>
    <w:rsid w:val="79A4731B"/>
    <w:rsid w:val="79AF1B33"/>
    <w:rsid w:val="79BD77D8"/>
    <w:rsid w:val="79DF163D"/>
    <w:rsid w:val="79E83FF0"/>
    <w:rsid w:val="79FA6E68"/>
    <w:rsid w:val="7A045F85"/>
    <w:rsid w:val="7A416B6E"/>
    <w:rsid w:val="7A4B3B45"/>
    <w:rsid w:val="7A7F476A"/>
    <w:rsid w:val="7A935A15"/>
    <w:rsid w:val="7A9F5120"/>
    <w:rsid w:val="7AC20CA8"/>
    <w:rsid w:val="7AC6602C"/>
    <w:rsid w:val="7B017DD8"/>
    <w:rsid w:val="7B2F01AD"/>
    <w:rsid w:val="7B7E1832"/>
    <w:rsid w:val="7B805AA6"/>
    <w:rsid w:val="7B911FF9"/>
    <w:rsid w:val="7BA36332"/>
    <w:rsid w:val="7BA63AAC"/>
    <w:rsid w:val="7BB77B2F"/>
    <w:rsid w:val="7BC05176"/>
    <w:rsid w:val="7BD51D5A"/>
    <w:rsid w:val="7BE6469C"/>
    <w:rsid w:val="7BFA0A9D"/>
    <w:rsid w:val="7C1B5512"/>
    <w:rsid w:val="7C251019"/>
    <w:rsid w:val="7C5D7DF3"/>
    <w:rsid w:val="7C9250FE"/>
    <w:rsid w:val="7CCF323A"/>
    <w:rsid w:val="7CDC5931"/>
    <w:rsid w:val="7D055C71"/>
    <w:rsid w:val="7D196E06"/>
    <w:rsid w:val="7D663397"/>
    <w:rsid w:val="7D711DD7"/>
    <w:rsid w:val="7D9A1F75"/>
    <w:rsid w:val="7DB2151E"/>
    <w:rsid w:val="7DFF1267"/>
    <w:rsid w:val="7E3D1040"/>
    <w:rsid w:val="7E4416DB"/>
    <w:rsid w:val="7E5A2AB0"/>
    <w:rsid w:val="7E5E2DB3"/>
    <w:rsid w:val="7E8C5C0A"/>
    <w:rsid w:val="7F022CC5"/>
    <w:rsid w:val="7F1E0723"/>
    <w:rsid w:val="7F67241A"/>
    <w:rsid w:val="7FA9302B"/>
    <w:rsid w:val="7FAC3C9C"/>
    <w:rsid w:val="7FB26A7A"/>
    <w:rsid w:val="7FC1213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uiPriority w:val="99"/>
    <w:pPr>
      <w:jc w:val="center"/>
    </w:pPr>
    <w:rPr>
      <w:b/>
      <w:bCs/>
      <w:sz w:val="36"/>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100" w:beforeAutospacing="1" w:after="100" w:afterAutospacing="1"/>
      <w:jc w:val="left"/>
    </w:pPr>
    <w:rPr>
      <w:kern w:val="0"/>
      <w:sz w:val="24"/>
    </w:rPr>
  </w:style>
  <w:style w:type="character" w:customStyle="1" w:styleId="8">
    <w:name w:val="Body Text Char"/>
    <w:basedOn w:val="7"/>
    <w:link w:val="2"/>
    <w:semiHidden/>
    <w:uiPriority w:val="99"/>
    <w:rPr>
      <w:szCs w:val="24"/>
    </w:rPr>
  </w:style>
  <w:style w:type="character" w:customStyle="1" w:styleId="9">
    <w:name w:val="Footer Char"/>
    <w:basedOn w:val="7"/>
    <w:link w:val="3"/>
    <w:semiHidden/>
    <w:uiPriority w:val="99"/>
    <w:rPr>
      <w:sz w:val="18"/>
      <w:szCs w:val="18"/>
    </w:rPr>
  </w:style>
  <w:style w:type="character" w:customStyle="1" w:styleId="10">
    <w:name w:val="Header Char"/>
    <w:basedOn w:val="7"/>
    <w:link w:val="4"/>
    <w:semiHidden/>
    <w:uiPriority w:val="99"/>
    <w:rPr>
      <w:sz w:val="18"/>
      <w:szCs w:val="18"/>
    </w:rPr>
  </w:style>
  <w:style w:type="paragraph" w:customStyle="1" w:styleId="11">
    <w:name w:val="p0"/>
    <w:basedOn w:val="1"/>
    <w:uiPriority w:val="99"/>
    <w:pPr>
      <w:widowControl/>
    </w:pPr>
    <w:rPr>
      <w:kern w:val="0"/>
      <w:szCs w:val="21"/>
    </w:rPr>
  </w:style>
  <w:style w:type="paragraph" w:customStyle="1" w:styleId="12">
    <w:name w:val="普通(网站) Char"/>
    <w:basedOn w:val="1"/>
    <w:uiPriority w:val="99"/>
    <w:pPr>
      <w:spacing w:beforeAutospacing="1"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5</Pages>
  <Words>368</Words>
  <Characters>2103</Characters>
  <Lines>0</Lines>
  <Paragraphs>0</Paragraphs>
  <TotalTime>16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2019-09-03T01:13:00Z</dcterms:created>
  <dc:creator>晨钟暮鼓1367566825</dc:creator>
  <cp:lastModifiedBy>青阳  王慧</cp:lastModifiedBy>
  <cp:lastPrinted>2019-09-03T01:21:00Z</cp:lastPrinted>
  <dcterms:modified xsi:type="dcterms:W3CDTF">2023-12-11T03:21:39Z</dcterms:modified>
  <dc:title>宿迁市发展和改革委员会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A3DC3562E1E14027936123FF5D4EA7FE_12</vt:lpwstr>
  </property>
</Properties>
</file>